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9F" w:rsidRPr="00314754" w:rsidRDefault="00AF3A9F" w:rsidP="00DC4E5B">
      <w:pPr>
        <w:pStyle w:val="Heading6"/>
        <w:jc w:val="lowKashida"/>
        <w:rPr>
          <w:rFonts w:asciiTheme="majorBidi" w:hAnsiTheme="majorBidi" w:cstheme="majorBidi"/>
          <w:sz w:val="28"/>
          <w:szCs w:val="28"/>
        </w:rPr>
      </w:pPr>
    </w:p>
    <w:p w:rsidR="00DC4E5B" w:rsidRPr="00314754" w:rsidRDefault="00DC4E5B" w:rsidP="00DC4E5B">
      <w:pPr>
        <w:pStyle w:val="Heading6"/>
        <w:jc w:val="lowKashida"/>
        <w:rPr>
          <w:rFonts w:asciiTheme="majorBidi" w:hAnsiTheme="majorBidi" w:cstheme="majorBidi"/>
          <w:i w:val="0"/>
          <w:iCs w:val="0"/>
          <w:sz w:val="28"/>
          <w:szCs w:val="28"/>
        </w:rPr>
      </w:pPr>
    </w:p>
    <w:p w:rsidR="00DC4E5B" w:rsidRPr="00314754" w:rsidRDefault="00DC4E5B" w:rsidP="00DC4E5B">
      <w:pPr>
        <w:pStyle w:val="Heading6"/>
        <w:jc w:val="lowKashida"/>
        <w:rPr>
          <w:rFonts w:asciiTheme="majorBidi" w:hAnsiTheme="majorBidi" w:cstheme="majorBidi"/>
          <w:i w:val="0"/>
          <w:iCs w:val="0"/>
          <w:sz w:val="28"/>
          <w:szCs w:val="28"/>
        </w:rPr>
      </w:pPr>
      <w:r w:rsidRPr="00314754">
        <w:rPr>
          <w:rFonts w:asciiTheme="majorBidi" w:hAnsiTheme="majorBidi" w:cstheme="majorBidi"/>
          <w:i w:val="0"/>
          <w:iCs w:val="0"/>
          <w:sz w:val="28"/>
          <w:szCs w:val="28"/>
        </w:rPr>
        <w:t>Curriculum Vitae</w:t>
      </w:r>
    </w:p>
    <w:p w:rsidR="00DC4E5B" w:rsidRPr="00314754" w:rsidRDefault="00DC4E5B" w:rsidP="00DC4E5B">
      <w:pPr>
        <w:pStyle w:val="Heading6"/>
        <w:jc w:val="lowKashida"/>
        <w:rPr>
          <w:rFonts w:asciiTheme="majorBidi" w:hAnsiTheme="majorBidi" w:cstheme="majorBidi"/>
          <w:i w:val="0"/>
          <w:iCs w:val="0"/>
          <w:noProof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i w:val="0"/>
          <w:iCs w:val="0"/>
          <w:sz w:val="28"/>
          <w:szCs w:val="28"/>
        </w:rPr>
        <w:t>Gamal A. M. Abdu-Allah</w:t>
      </w:r>
      <w:r w:rsidRPr="00314754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 </w:t>
      </w:r>
      <w:r w:rsidR="00C62C43" w:rsidRPr="00C62C43">
        <w:rPr>
          <w:rFonts w:asciiTheme="majorBidi" w:hAnsiTheme="majorBidi" w:cstheme="majorBidi"/>
          <w:noProof/>
          <w:sz w:val="28"/>
          <w:szCs w:val="28"/>
          <w:lang w:val="en-US"/>
        </w:rPr>
        <w:pict>
          <v:line id="_x0000_s1026" style="position:absolute;left:0;text-align:left;z-index:251655680;mso-position-horizontal-relative:text;mso-position-vertical-relative:text" from="-70.8pt,31.7pt" to="413.1pt,31.7pt"/>
        </w:pict>
      </w:r>
      <w:r w:rsidRPr="00314754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                   </w:t>
      </w:r>
    </w:p>
    <w:p w:rsidR="00DC4E5B" w:rsidRPr="00314754" w:rsidRDefault="00DC4E5B" w:rsidP="00DC4E5B">
      <w:pPr>
        <w:pStyle w:val="Heading6"/>
        <w:jc w:val="lowKashida"/>
        <w:rPr>
          <w:rFonts w:asciiTheme="majorBidi" w:hAnsiTheme="majorBidi" w:cstheme="majorBidi"/>
          <w:sz w:val="28"/>
          <w:szCs w:val="28"/>
        </w:rPr>
      </w:pPr>
    </w:p>
    <w:p w:rsidR="00DC4E5B" w:rsidRPr="00314754" w:rsidRDefault="00DC4E5B" w:rsidP="00DC4E5B">
      <w:pPr>
        <w:jc w:val="lowKashida"/>
        <w:rPr>
          <w:rFonts w:asciiTheme="majorBidi" w:hAnsiTheme="majorBidi" w:cstheme="majorBidi"/>
          <w:b/>
          <w:bCs/>
          <w:sz w:val="28"/>
          <w:szCs w:val="28"/>
        </w:rPr>
      </w:pPr>
    </w:p>
    <w:p w:rsidR="00DC4E5B" w:rsidRPr="00314754" w:rsidRDefault="00DC4E5B" w:rsidP="00DC4E5B">
      <w:pPr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>Address</w:t>
      </w:r>
    </w:p>
    <w:p w:rsidR="00DC4E5B" w:rsidRPr="00314754" w:rsidRDefault="00DC4E5B" w:rsidP="00DC4E5B">
      <w:pPr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Egypt, Assiut, Assiut University, 71526, Faculty of Agriculture, Plant </w:t>
      </w:r>
    </w:p>
    <w:p w:rsidR="00DC4E5B" w:rsidRPr="00314754" w:rsidRDefault="00DC4E5B" w:rsidP="00DC4E5B">
      <w:pPr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>Plant Protection Department.</w:t>
      </w:r>
    </w:p>
    <w:p w:rsidR="00DC4E5B" w:rsidRPr="00314754" w:rsidRDefault="00DC4E5B" w:rsidP="00DC4E5B">
      <w:pPr>
        <w:jc w:val="lowKashida"/>
        <w:rPr>
          <w:rFonts w:asciiTheme="majorBidi" w:hAnsiTheme="majorBidi" w:cstheme="majorBidi"/>
          <w:sz w:val="28"/>
          <w:szCs w:val="28"/>
        </w:rPr>
      </w:pPr>
    </w:p>
    <w:p w:rsidR="00DC4E5B" w:rsidRPr="00314754" w:rsidRDefault="00DC4E5B" w:rsidP="00AF3A9F">
      <w:pPr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   </w:t>
      </w:r>
      <w:r w:rsidR="007518AB" w:rsidRPr="00314754">
        <w:rPr>
          <w:rFonts w:asciiTheme="majorBidi" w:hAnsiTheme="majorBidi" w:cstheme="majorBidi"/>
          <w:b/>
          <w:bCs/>
          <w:noProof/>
          <w:color w:val="003300"/>
          <w:sz w:val="28"/>
          <w:szCs w:val="28"/>
          <w:lang w:val="en-US"/>
        </w:rPr>
        <w:drawing>
          <wp:inline distT="0" distB="0" distL="0" distR="0">
            <wp:extent cx="1343025" cy="18383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E5B" w:rsidRPr="00314754" w:rsidRDefault="00DC4E5B" w:rsidP="00DC4E5B">
      <w:pPr>
        <w:jc w:val="lowKashida"/>
        <w:rPr>
          <w:rFonts w:asciiTheme="majorBidi" w:hAnsiTheme="majorBidi" w:cstheme="majorBidi"/>
          <w:sz w:val="28"/>
          <w:szCs w:val="28"/>
        </w:rPr>
      </w:pPr>
    </w:p>
    <w:p w:rsidR="00DC4E5B" w:rsidRPr="00314754" w:rsidRDefault="00DC4E5B" w:rsidP="00DC4E5B">
      <w:pPr>
        <w:jc w:val="lowKashida"/>
        <w:rPr>
          <w:rFonts w:asciiTheme="majorBidi" w:hAnsiTheme="majorBidi" w:cstheme="majorBidi"/>
          <w:sz w:val="28"/>
          <w:szCs w:val="28"/>
        </w:rPr>
      </w:pPr>
    </w:p>
    <w:p w:rsidR="00DC4E5B" w:rsidRPr="00314754" w:rsidRDefault="00DC4E5B" w:rsidP="00DC4E5B">
      <w:pPr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Tel: Home phone   </w:t>
      </w:r>
      <w:r w:rsidR="00C03E26" w:rsidRPr="00314754">
        <w:rPr>
          <w:rFonts w:asciiTheme="majorBidi" w:hAnsiTheme="majorBidi" w:cstheme="majorBidi"/>
          <w:sz w:val="28"/>
          <w:szCs w:val="28"/>
        </w:rPr>
        <w:t xml:space="preserve">          </w:t>
      </w:r>
      <w:r w:rsidRPr="00314754">
        <w:rPr>
          <w:rFonts w:asciiTheme="majorBidi" w:hAnsiTheme="majorBidi" w:cstheme="majorBidi"/>
          <w:sz w:val="28"/>
          <w:szCs w:val="28"/>
        </w:rPr>
        <w:t>(Egypt)     +2 0882373464</w:t>
      </w:r>
    </w:p>
    <w:p w:rsidR="00DC4E5B" w:rsidRPr="00314754" w:rsidRDefault="00DC4E5B" w:rsidP="00AF3A9F">
      <w:pPr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        Office phone            (Egypt)      +2 0882333896 </w:t>
      </w:r>
    </w:p>
    <w:p w:rsidR="006A03F7" w:rsidRPr="00314754" w:rsidRDefault="006A03F7" w:rsidP="00AF3A9F">
      <w:pPr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        Mobile phone          (Egypt)      </w:t>
      </w:r>
      <w:r w:rsidR="00AF3A9F" w:rsidRPr="00314754">
        <w:rPr>
          <w:rFonts w:asciiTheme="majorBidi" w:hAnsiTheme="majorBidi" w:cstheme="majorBidi"/>
          <w:sz w:val="28"/>
          <w:szCs w:val="28"/>
        </w:rPr>
        <w:t>+20</w:t>
      </w:r>
      <w:r w:rsidRPr="00314754">
        <w:rPr>
          <w:rFonts w:asciiTheme="majorBidi" w:hAnsiTheme="majorBidi" w:cstheme="majorBidi"/>
          <w:sz w:val="28"/>
          <w:szCs w:val="28"/>
        </w:rPr>
        <w:t xml:space="preserve"> </w:t>
      </w:r>
      <w:r w:rsidR="00AF3A9F" w:rsidRPr="00314754">
        <w:rPr>
          <w:rFonts w:asciiTheme="majorBidi" w:hAnsiTheme="majorBidi" w:cstheme="majorBidi"/>
          <w:sz w:val="28"/>
          <w:szCs w:val="28"/>
        </w:rPr>
        <w:t>1017914300 &amp; +20 1094289762</w:t>
      </w:r>
    </w:p>
    <w:p w:rsidR="00DC4E5B" w:rsidRPr="00314754" w:rsidRDefault="00DC4E5B" w:rsidP="00AF3A9F">
      <w:pPr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         </w:t>
      </w:r>
      <w:r w:rsidR="00AF3A9F" w:rsidRPr="00314754">
        <w:rPr>
          <w:rFonts w:asciiTheme="majorBidi" w:hAnsiTheme="majorBidi" w:cstheme="majorBidi"/>
          <w:sz w:val="28"/>
          <w:szCs w:val="28"/>
        </w:rPr>
        <w:t>Telefax number</w:t>
      </w:r>
      <w:r w:rsidRPr="00314754">
        <w:rPr>
          <w:rFonts w:asciiTheme="majorBidi" w:hAnsiTheme="majorBidi" w:cstheme="majorBidi"/>
          <w:sz w:val="28"/>
          <w:szCs w:val="28"/>
        </w:rPr>
        <w:t xml:space="preserve">:                  </w:t>
      </w:r>
      <w:r w:rsidR="008E5352" w:rsidRPr="00314754">
        <w:rPr>
          <w:rFonts w:asciiTheme="majorBidi" w:hAnsiTheme="majorBidi" w:cstheme="majorBidi"/>
          <w:sz w:val="28"/>
          <w:szCs w:val="28"/>
        </w:rPr>
        <w:t xml:space="preserve">    </w:t>
      </w:r>
      <w:r w:rsidRPr="00314754">
        <w:rPr>
          <w:rFonts w:asciiTheme="majorBidi" w:hAnsiTheme="majorBidi" w:cstheme="majorBidi"/>
          <w:sz w:val="28"/>
          <w:szCs w:val="28"/>
        </w:rPr>
        <w:t xml:space="preserve"> + 2 0882331384            </w:t>
      </w:r>
    </w:p>
    <w:p w:rsidR="00DC4E5B" w:rsidRPr="00314754" w:rsidRDefault="00DC4E5B" w:rsidP="00DC4E5B">
      <w:pPr>
        <w:jc w:val="lowKashida"/>
        <w:rPr>
          <w:rFonts w:asciiTheme="majorBidi" w:hAnsiTheme="majorBidi" w:cstheme="majorBidi"/>
          <w:sz w:val="28"/>
          <w:szCs w:val="28"/>
        </w:rPr>
      </w:pPr>
    </w:p>
    <w:p w:rsidR="00DC4E5B" w:rsidRPr="00314754" w:rsidRDefault="00DC4E5B" w:rsidP="003434AE">
      <w:pPr>
        <w:jc w:val="lowKashida"/>
        <w:rPr>
          <w:rStyle w:val="Hyperlink"/>
          <w:rFonts w:asciiTheme="majorBidi" w:hAnsiTheme="majorBidi" w:cstheme="majorBidi"/>
          <w:sz w:val="28"/>
          <w:szCs w:val="28"/>
          <w:u w:val="none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Email address: </w:t>
      </w:r>
      <w:hyperlink r:id="rId9" w:history="1">
        <w:r w:rsidRPr="00314754">
          <w:rPr>
            <w:rStyle w:val="Hyperlink"/>
            <w:rFonts w:asciiTheme="majorBidi" w:hAnsiTheme="majorBidi" w:cstheme="majorBidi"/>
            <w:sz w:val="28"/>
            <w:szCs w:val="28"/>
            <w:u w:val="none"/>
          </w:rPr>
          <w:t>gama</w:t>
        </w:r>
        <w:r w:rsidRPr="00314754">
          <w:rPr>
            <w:rStyle w:val="Hyperlink"/>
            <w:rFonts w:asciiTheme="majorBidi" w:hAnsiTheme="majorBidi" w:cstheme="majorBidi"/>
            <w:sz w:val="28"/>
            <w:szCs w:val="28"/>
            <w:u w:val="none"/>
            <w:lang w:val="en-US" w:bidi="ar-EG"/>
          </w:rPr>
          <w:t>_eg</w:t>
        </w:r>
        <w:r w:rsidRPr="00314754">
          <w:rPr>
            <w:rStyle w:val="Hyperlink"/>
            <w:rFonts w:asciiTheme="majorBidi" w:hAnsiTheme="majorBidi" w:cstheme="majorBidi"/>
            <w:sz w:val="28"/>
            <w:szCs w:val="28"/>
            <w:u w:val="none"/>
          </w:rPr>
          <w:t>@yahoo.com</w:t>
        </w:r>
      </w:hyperlink>
      <w:r w:rsidRPr="00314754">
        <w:rPr>
          <w:rFonts w:asciiTheme="majorBidi" w:hAnsiTheme="majorBidi" w:cstheme="majorBidi"/>
          <w:color w:val="808080"/>
          <w:sz w:val="28"/>
          <w:szCs w:val="28"/>
        </w:rPr>
        <w:t xml:space="preserve"> </w:t>
      </w:r>
      <w:r w:rsidR="006A03F7" w:rsidRPr="00314754">
        <w:rPr>
          <w:rFonts w:asciiTheme="majorBidi" w:hAnsiTheme="majorBidi" w:cstheme="majorBidi"/>
          <w:color w:val="808080"/>
          <w:sz w:val="28"/>
          <w:szCs w:val="28"/>
        </w:rPr>
        <w:t xml:space="preserve">&amp;  </w:t>
      </w:r>
      <w:r w:rsidR="00AF3A9F" w:rsidRPr="00314754">
        <w:rPr>
          <w:rFonts w:asciiTheme="majorBidi" w:hAnsiTheme="majorBidi" w:cstheme="majorBidi"/>
          <w:color w:val="808080"/>
          <w:sz w:val="28"/>
          <w:szCs w:val="28"/>
        </w:rPr>
        <w:t xml:space="preserve"> </w:t>
      </w:r>
      <w:hyperlink r:id="rId10" w:history="1">
        <w:r w:rsidR="006A03F7" w:rsidRPr="00314754">
          <w:rPr>
            <w:rStyle w:val="Hyperlink"/>
            <w:rFonts w:asciiTheme="majorBidi" w:hAnsiTheme="majorBidi" w:cstheme="majorBidi"/>
            <w:sz w:val="28"/>
            <w:szCs w:val="28"/>
            <w:u w:val="none"/>
          </w:rPr>
          <w:t>gamalan@aun.edu.eg</w:t>
        </w:r>
      </w:hyperlink>
    </w:p>
    <w:p w:rsidR="00DC4E5B" w:rsidRPr="00314754" w:rsidRDefault="00DC4E5B" w:rsidP="00DC4E5B">
      <w:pPr>
        <w:jc w:val="lowKashida"/>
        <w:rPr>
          <w:rFonts w:asciiTheme="majorBidi" w:hAnsiTheme="majorBidi" w:cstheme="majorBidi"/>
          <w:color w:val="808080"/>
          <w:sz w:val="28"/>
          <w:szCs w:val="28"/>
        </w:rPr>
      </w:pPr>
    </w:p>
    <w:p w:rsidR="00DC4E5B" w:rsidRPr="00314754" w:rsidRDefault="00DC4E5B" w:rsidP="00DC4E5B">
      <w:pPr>
        <w:jc w:val="lowKashida"/>
        <w:rPr>
          <w:rFonts w:asciiTheme="majorBidi" w:hAnsiTheme="majorBidi" w:cstheme="majorBidi"/>
          <w:color w:val="808080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Full Name   </w:t>
      </w:r>
      <w:r w:rsidRPr="00314754">
        <w:rPr>
          <w:rFonts w:asciiTheme="majorBidi" w:hAnsiTheme="majorBidi" w:cstheme="majorBidi"/>
          <w:b/>
          <w:bCs/>
          <w:color w:val="808080"/>
          <w:sz w:val="28"/>
          <w:szCs w:val="28"/>
        </w:rPr>
        <w:t xml:space="preserve">: </w:t>
      </w:r>
      <w:r w:rsidRPr="00314754">
        <w:rPr>
          <w:rFonts w:asciiTheme="majorBidi" w:hAnsiTheme="majorBidi" w:cstheme="majorBidi"/>
          <w:sz w:val="28"/>
          <w:szCs w:val="28"/>
        </w:rPr>
        <w:t>Gamal Abdel-Latif Mohamed Abdu-Alla</w:t>
      </w:r>
      <w:r w:rsidRPr="00314754">
        <w:rPr>
          <w:rFonts w:asciiTheme="majorBidi" w:hAnsiTheme="majorBidi" w:cstheme="majorBidi"/>
          <w:color w:val="808080"/>
          <w:sz w:val="28"/>
          <w:szCs w:val="28"/>
        </w:rPr>
        <w:t>h</w:t>
      </w:r>
    </w:p>
    <w:p w:rsidR="00DC4E5B" w:rsidRPr="00314754" w:rsidRDefault="00DC4E5B" w:rsidP="00DC4E5B">
      <w:pPr>
        <w:jc w:val="lowKashida"/>
        <w:rPr>
          <w:rFonts w:asciiTheme="majorBidi" w:hAnsiTheme="majorBidi" w:cstheme="majorBidi"/>
          <w:color w:val="808080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>Birth date</w:t>
      </w:r>
      <w:r w:rsidRPr="00314754">
        <w:rPr>
          <w:rFonts w:asciiTheme="majorBidi" w:hAnsiTheme="majorBidi" w:cstheme="majorBidi"/>
          <w:b/>
          <w:bCs/>
          <w:color w:val="808080"/>
          <w:sz w:val="28"/>
          <w:szCs w:val="28"/>
        </w:rPr>
        <w:t xml:space="preserve">    :</w:t>
      </w:r>
      <w:r w:rsidRPr="00314754">
        <w:rPr>
          <w:rFonts w:asciiTheme="majorBidi" w:hAnsiTheme="majorBidi" w:cstheme="majorBidi"/>
          <w:color w:val="808080"/>
          <w:sz w:val="28"/>
          <w:szCs w:val="28"/>
        </w:rPr>
        <w:t xml:space="preserve"> </w:t>
      </w:r>
      <w:r w:rsidRPr="00314754">
        <w:rPr>
          <w:rFonts w:asciiTheme="majorBidi" w:hAnsiTheme="majorBidi" w:cstheme="majorBidi"/>
          <w:sz w:val="28"/>
          <w:szCs w:val="28"/>
        </w:rPr>
        <w:t>12/12/1971</w:t>
      </w:r>
    </w:p>
    <w:p w:rsidR="00DC4E5B" w:rsidRPr="00314754" w:rsidRDefault="00DC4E5B" w:rsidP="00DC4E5B">
      <w:pPr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>Gender</w:t>
      </w:r>
      <w:r w:rsidRPr="00314754">
        <w:rPr>
          <w:rFonts w:asciiTheme="majorBidi" w:hAnsiTheme="majorBidi" w:cstheme="majorBidi"/>
          <w:b/>
          <w:bCs/>
          <w:color w:val="808080"/>
          <w:sz w:val="28"/>
          <w:szCs w:val="28"/>
        </w:rPr>
        <w:t xml:space="preserve">          :  </w:t>
      </w:r>
      <w:r w:rsidRPr="00314754">
        <w:rPr>
          <w:rFonts w:asciiTheme="majorBidi" w:hAnsiTheme="majorBidi" w:cstheme="majorBidi"/>
          <w:sz w:val="28"/>
          <w:szCs w:val="28"/>
        </w:rPr>
        <w:t xml:space="preserve">Male </w:t>
      </w:r>
    </w:p>
    <w:p w:rsidR="00DC4E5B" w:rsidRPr="00314754" w:rsidRDefault="00DC4E5B" w:rsidP="00DC4E5B">
      <w:pPr>
        <w:jc w:val="lowKashida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>Nationality</w:t>
      </w:r>
      <w:r w:rsidRPr="00314754">
        <w:rPr>
          <w:rFonts w:asciiTheme="majorBidi" w:hAnsiTheme="majorBidi" w:cstheme="majorBidi"/>
          <w:b/>
          <w:bCs/>
          <w:noProof/>
          <w:color w:val="808080"/>
          <w:sz w:val="28"/>
          <w:szCs w:val="28"/>
          <w:lang w:val="en-US"/>
        </w:rPr>
        <w:t xml:space="preserve"> </w:t>
      </w:r>
      <w:r w:rsidR="00C03E26" w:rsidRPr="00314754">
        <w:rPr>
          <w:rFonts w:asciiTheme="majorBidi" w:hAnsiTheme="majorBidi" w:cstheme="majorBidi"/>
          <w:b/>
          <w:bCs/>
          <w:noProof/>
          <w:color w:val="808080"/>
          <w:sz w:val="28"/>
          <w:szCs w:val="28"/>
          <w:lang w:val="en-US"/>
        </w:rPr>
        <w:t xml:space="preserve"> </w:t>
      </w:r>
      <w:r w:rsidRPr="00314754">
        <w:rPr>
          <w:rFonts w:asciiTheme="majorBidi" w:hAnsiTheme="majorBidi" w:cstheme="majorBidi"/>
          <w:b/>
          <w:bCs/>
          <w:noProof/>
          <w:color w:val="808080"/>
          <w:sz w:val="28"/>
          <w:szCs w:val="28"/>
          <w:lang w:val="en-US"/>
        </w:rPr>
        <w:t>:</w:t>
      </w:r>
      <w:r w:rsidRPr="00314754">
        <w:rPr>
          <w:rFonts w:asciiTheme="majorBidi" w:hAnsiTheme="majorBidi" w:cstheme="majorBidi"/>
          <w:noProof/>
          <w:color w:val="808080"/>
          <w:sz w:val="28"/>
          <w:szCs w:val="28"/>
          <w:lang w:val="en-US"/>
        </w:rPr>
        <w:t xml:space="preserve"> </w:t>
      </w:r>
      <w:r w:rsidRPr="00314754">
        <w:rPr>
          <w:rFonts w:asciiTheme="majorBidi" w:hAnsiTheme="majorBidi" w:cstheme="majorBidi"/>
          <w:noProof/>
          <w:sz w:val="28"/>
          <w:szCs w:val="28"/>
          <w:lang w:val="en-US"/>
        </w:rPr>
        <w:t>Egypt</w:t>
      </w:r>
    </w:p>
    <w:p w:rsidR="00DC4E5B" w:rsidRPr="00314754" w:rsidRDefault="00DC4E5B" w:rsidP="00DC4E5B">
      <w:pPr>
        <w:jc w:val="lowKashida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b/>
          <w:bCs/>
          <w:noProof/>
          <w:color w:val="333300"/>
          <w:sz w:val="28"/>
          <w:szCs w:val="28"/>
          <w:lang w:val="en-US"/>
        </w:rPr>
        <w:t xml:space="preserve">Marital Stastus      </w:t>
      </w:r>
      <w:r w:rsidRPr="00314754">
        <w:rPr>
          <w:rFonts w:asciiTheme="majorBidi" w:hAnsiTheme="majorBidi" w:cstheme="majorBidi"/>
          <w:b/>
          <w:bCs/>
          <w:noProof/>
          <w:color w:val="808080"/>
          <w:sz w:val="28"/>
          <w:szCs w:val="28"/>
          <w:lang w:val="en-US"/>
        </w:rPr>
        <w:t>:</w:t>
      </w:r>
      <w:r w:rsidRPr="00314754">
        <w:rPr>
          <w:rFonts w:asciiTheme="majorBidi" w:hAnsiTheme="majorBidi" w:cstheme="majorBidi"/>
          <w:noProof/>
          <w:color w:val="808080"/>
          <w:sz w:val="28"/>
          <w:szCs w:val="28"/>
          <w:lang w:val="en-US"/>
        </w:rPr>
        <w:t xml:space="preserve"> </w:t>
      </w:r>
      <w:r w:rsidRPr="00314754">
        <w:rPr>
          <w:rFonts w:asciiTheme="majorBidi" w:hAnsiTheme="majorBidi" w:cstheme="majorBidi"/>
          <w:noProof/>
          <w:sz w:val="28"/>
          <w:szCs w:val="28"/>
          <w:lang w:val="en-US"/>
        </w:rPr>
        <w:t>Married</w:t>
      </w:r>
    </w:p>
    <w:p w:rsidR="00DC4E5B" w:rsidRPr="00314754" w:rsidRDefault="00DC4E5B" w:rsidP="00DC4E5B">
      <w:pPr>
        <w:jc w:val="lowKashida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Military Service     </w:t>
      </w:r>
      <w:r w:rsidRPr="00314754">
        <w:rPr>
          <w:rFonts w:asciiTheme="majorBidi" w:hAnsiTheme="majorBidi" w:cstheme="majorBidi"/>
          <w:b/>
          <w:bCs/>
          <w:noProof/>
          <w:color w:val="808080"/>
          <w:sz w:val="28"/>
          <w:szCs w:val="28"/>
          <w:lang w:val="en-US"/>
        </w:rPr>
        <w:t>:</w:t>
      </w:r>
      <w:r w:rsidRPr="00314754">
        <w:rPr>
          <w:rFonts w:asciiTheme="majorBidi" w:hAnsiTheme="majorBidi" w:cstheme="majorBidi"/>
          <w:noProof/>
          <w:color w:val="808080"/>
          <w:sz w:val="28"/>
          <w:szCs w:val="28"/>
          <w:lang w:val="en-US"/>
        </w:rPr>
        <w:t xml:space="preserve"> </w:t>
      </w:r>
      <w:r w:rsidRPr="00314754">
        <w:rPr>
          <w:rFonts w:asciiTheme="majorBidi" w:hAnsiTheme="majorBidi" w:cstheme="majorBidi"/>
          <w:noProof/>
          <w:sz w:val="28"/>
          <w:szCs w:val="28"/>
          <w:lang w:val="en-US"/>
        </w:rPr>
        <w:t>Performed</w:t>
      </w:r>
    </w:p>
    <w:p w:rsidR="00C03E26" w:rsidRPr="00314754" w:rsidRDefault="00C03E26" w:rsidP="006657EB">
      <w:pPr>
        <w:jc w:val="lowKashida"/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National ID Card   </w:t>
      </w:r>
      <w:r w:rsidRPr="00314754">
        <w:rPr>
          <w:rFonts w:asciiTheme="majorBidi" w:hAnsiTheme="majorBidi" w:cstheme="majorBidi"/>
          <w:b/>
          <w:bCs/>
          <w:noProof/>
          <w:color w:val="808080"/>
          <w:sz w:val="28"/>
          <w:szCs w:val="28"/>
          <w:lang w:val="en-US"/>
        </w:rPr>
        <w:t>:</w:t>
      </w:r>
      <w:r w:rsidRPr="00314754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 </w:t>
      </w:r>
      <w:r w:rsidRPr="00314754">
        <w:rPr>
          <w:rFonts w:asciiTheme="majorBidi" w:hAnsiTheme="majorBidi" w:cstheme="majorBidi"/>
          <w:noProof/>
          <w:sz w:val="28"/>
          <w:szCs w:val="28"/>
          <w:lang w:val="en-US"/>
        </w:rPr>
        <w:t>27112122600359</w:t>
      </w:r>
    </w:p>
    <w:p w:rsidR="006657EB" w:rsidRPr="00314754" w:rsidRDefault="00DC4E5B" w:rsidP="006657EB">
      <w:pPr>
        <w:jc w:val="lowKashida"/>
        <w:rPr>
          <w:rFonts w:asciiTheme="majorBidi" w:hAnsiTheme="majorBidi" w:cstheme="majorBidi"/>
          <w:noProof/>
          <w:color w:val="808080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Passport Number </w:t>
      </w:r>
      <w:r w:rsidR="00C03E26" w:rsidRPr="00314754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 </w:t>
      </w:r>
      <w:r w:rsidRPr="00314754">
        <w:rPr>
          <w:rFonts w:asciiTheme="majorBidi" w:hAnsiTheme="majorBidi" w:cstheme="majorBidi"/>
          <w:noProof/>
          <w:color w:val="808080"/>
          <w:sz w:val="28"/>
          <w:szCs w:val="28"/>
          <w:lang w:val="en-US"/>
        </w:rPr>
        <w:t>:</w:t>
      </w:r>
    </w:p>
    <w:p w:rsidR="00DC4E5B" w:rsidRPr="00314754" w:rsidRDefault="00DC4E5B" w:rsidP="006657EB">
      <w:pPr>
        <w:jc w:val="lowKashida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noProof/>
          <w:color w:val="808080"/>
          <w:sz w:val="28"/>
          <w:szCs w:val="28"/>
          <w:lang w:val="en-US"/>
        </w:rPr>
        <w:t xml:space="preserve">         </w:t>
      </w:r>
      <w:r w:rsidRPr="00314754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>Date issued</w:t>
      </w:r>
      <w:r w:rsidRPr="00314754">
        <w:rPr>
          <w:rFonts w:asciiTheme="majorBidi" w:hAnsiTheme="majorBidi" w:cstheme="majorBidi"/>
          <w:noProof/>
          <w:color w:val="808080"/>
          <w:sz w:val="28"/>
          <w:szCs w:val="28"/>
          <w:lang w:val="en-US"/>
        </w:rPr>
        <w:t xml:space="preserve">     : </w:t>
      </w:r>
    </w:p>
    <w:p w:rsidR="00DC4E5B" w:rsidRPr="00314754" w:rsidRDefault="00DC4E5B" w:rsidP="00C03E26">
      <w:pPr>
        <w:jc w:val="lowKashida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noProof/>
          <w:color w:val="808080"/>
          <w:sz w:val="28"/>
          <w:szCs w:val="28"/>
          <w:lang w:val="en-US"/>
        </w:rPr>
        <w:t xml:space="preserve">         </w:t>
      </w:r>
      <w:r w:rsidRPr="00314754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>Place issued</w:t>
      </w:r>
      <w:r w:rsidRPr="00314754">
        <w:rPr>
          <w:rFonts w:asciiTheme="majorBidi" w:hAnsiTheme="majorBidi" w:cstheme="majorBidi"/>
          <w:noProof/>
          <w:color w:val="808080"/>
          <w:sz w:val="28"/>
          <w:szCs w:val="28"/>
          <w:lang w:val="en-US"/>
        </w:rPr>
        <w:t xml:space="preserve">   </w:t>
      </w:r>
      <w:r w:rsidR="00C03E26" w:rsidRPr="00314754">
        <w:rPr>
          <w:rFonts w:asciiTheme="majorBidi" w:hAnsiTheme="majorBidi" w:cstheme="majorBidi"/>
          <w:noProof/>
          <w:color w:val="808080"/>
          <w:sz w:val="28"/>
          <w:szCs w:val="28"/>
          <w:lang w:val="en-US"/>
        </w:rPr>
        <w:t>:</w:t>
      </w:r>
      <w:r w:rsidRPr="00314754">
        <w:rPr>
          <w:rFonts w:asciiTheme="majorBidi" w:hAnsiTheme="majorBidi" w:cstheme="majorBidi"/>
          <w:noProof/>
          <w:color w:val="808080"/>
          <w:sz w:val="28"/>
          <w:szCs w:val="28"/>
          <w:lang w:val="en-US"/>
        </w:rPr>
        <w:t xml:space="preserve"> </w:t>
      </w:r>
      <w:r w:rsidRPr="00314754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Assiut, Egypt </w:t>
      </w:r>
    </w:p>
    <w:p w:rsidR="00DC4E5B" w:rsidRPr="00314754" w:rsidRDefault="00DC4E5B" w:rsidP="00DC4E5B">
      <w:pPr>
        <w:jc w:val="lowKashida"/>
        <w:rPr>
          <w:rFonts w:asciiTheme="majorBidi" w:hAnsiTheme="majorBidi" w:cstheme="majorBidi"/>
          <w:b/>
          <w:bCs/>
          <w:color w:val="808080"/>
          <w:sz w:val="28"/>
          <w:szCs w:val="28"/>
        </w:rPr>
      </w:pPr>
    </w:p>
    <w:p w:rsidR="00DC4E5B" w:rsidRPr="00314754" w:rsidRDefault="00DC4E5B" w:rsidP="00DC4E5B">
      <w:pPr>
        <w:jc w:val="lowKashida"/>
        <w:rPr>
          <w:rFonts w:asciiTheme="majorBidi" w:hAnsiTheme="majorBidi" w:cstheme="majorBidi"/>
          <w:sz w:val="28"/>
          <w:szCs w:val="28"/>
        </w:rPr>
      </w:pPr>
    </w:p>
    <w:p w:rsidR="00DC4E5B" w:rsidRPr="00314754" w:rsidRDefault="00DC4E5B" w:rsidP="00DC4E5B">
      <w:pPr>
        <w:pStyle w:val="Heading9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  <w:u w:val="none"/>
        </w:rPr>
        <w:lastRenderedPageBreak/>
        <w:t xml:space="preserve">EDUCATION </w:t>
      </w:r>
      <w:r w:rsidR="003434AE" w:rsidRPr="00314754">
        <w:rPr>
          <w:rFonts w:asciiTheme="majorBidi" w:hAnsiTheme="majorBidi" w:cstheme="majorBidi"/>
          <w:sz w:val="28"/>
          <w:szCs w:val="28"/>
          <w:u w:val="none"/>
        </w:rPr>
        <w:t>&amp; QUALIFICATIONS</w:t>
      </w:r>
    </w:p>
    <w:p w:rsidR="00DC4E5B" w:rsidRPr="00314754" w:rsidRDefault="00DC4E5B" w:rsidP="00DC4E5B">
      <w:pPr>
        <w:pStyle w:val="BodyTextIndent"/>
        <w:tabs>
          <w:tab w:val="left" w:pos="1440"/>
        </w:tabs>
        <w:spacing w:line="300" w:lineRule="atLeast"/>
        <w:ind w:left="0"/>
        <w:jc w:val="lowKashida"/>
        <w:rPr>
          <w:rFonts w:asciiTheme="majorBidi" w:hAnsiTheme="majorBidi" w:cstheme="majorBidi"/>
          <w:sz w:val="28"/>
          <w:szCs w:val="28"/>
          <w:lang w:val="en-GB"/>
        </w:rPr>
      </w:pPr>
    </w:p>
    <w:p w:rsidR="00E55DF2" w:rsidRDefault="00E55DF2" w:rsidP="00E55DF2">
      <w:pPr>
        <w:numPr>
          <w:ilvl w:val="0"/>
          <w:numId w:val="1"/>
        </w:numPr>
        <w:tabs>
          <w:tab w:val="left" w:pos="1440"/>
        </w:tabs>
        <w:spacing w:line="300" w:lineRule="atLeast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2017: Professor</w:t>
      </w:r>
      <w:r w:rsidRPr="00E55DF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4754">
        <w:rPr>
          <w:rFonts w:asciiTheme="majorBidi" w:hAnsiTheme="majorBidi" w:cstheme="majorBidi"/>
          <w:sz w:val="28"/>
          <w:szCs w:val="28"/>
        </w:rPr>
        <w:t>in Agricultural Science (Plant Protection-Pesticides) - University of Assiut, Egypt.</w:t>
      </w:r>
    </w:p>
    <w:p w:rsidR="00DC4E5B" w:rsidRDefault="00DC4E5B" w:rsidP="00DC4E5B">
      <w:pPr>
        <w:numPr>
          <w:ilvl w:val="0"/>
          <w:numId w:val="1"/>
        </w:numPr>
        <w:tabs>
          <w:tab w:val="left" w:pos="1440"/>
        </w:tabs>
        <w:spacing w:line="300" w:lineRule="atLeast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>2012</w:t>
      </w:r>
      <w:r w:rsidR="00C03E26"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Associate Professor</w:t>
      </w:r>
      <w:r w:rsidRPr="00314754">
        <w:rPr>
          <w:rFonts w:asciiTheme="majorBidi" w:hAnsiTheme="majorBidi" w:cstheme="majorBidi"/>
          <w:sz w:val="28"/>
          <w:szCs w:val="28"/>
        </w:rPr>
        <w:t xml:space="preserve"> </w:t>
      </w:r>
      <w:r w:rsidR="00AF3A9F" w:rsidRPr="00314754">
        <w:rPr>
          <w:rFonts w:asciiTheme="majorBidi" w:hAnsiTheme="majorBidi" w:cstheme="majorBidi"/>
          <w:sz w:val="28"/>
          <w:szCs w:val="28"/>
        </w:rPr>
        <w:t>in</w:t>
      </w:r>
      <w:r w:rsidRPr="00314754">
        <w:rPr>
          <w:rFonts w:asciiTheme="majorBidi" w:hAnsiTheme="majorBidi" w:cstheme="majorBidi"/>
          <w:sz w:val="28"/>
          <w:szCs w:val="28"/>
        </w:rPr>
        <w:t xml:space="preserve"> Agricultural Science (Plant Protection-Pesticides</w:t>
      </w:r>
      <w:r w:rsidR="00AF3A9F" w:rsidRPr="00314754">
        <w:rPr>
          <w:rFonts w:asciiTheme="majorBidi" w:hAnsiTheme="majorBidi" w:cstheme="majorBidi"/>
          <w:sz w:val="28"/>
          <w:szCs w:val="28"/>
        </w:rPr>
        <w:t>) -</w:t>
      </w:r>
      <w:r w:rsidRPr="00314754">
        <w:rPr>
          <w:rFonts w:asciiTheme="majorBidi" w:hAnsiTheme="majorBidi" w:cstheme="majorBidi"/>
          <w:sz w:val="28"/>
          <w:szCs w:val="28"/>
        </w:rPr>
        <w:t xml:space="preserve"> University of Assiut, Egypt.</w:t>
      </w:r>
    </w:p>
    <w:p w:rsidR="00DC4E5B" w:rsidRPr="00314754" w:rsidRDefault="00DC4E5B" w:rsidP="00DC4E5B">
      <w:pPr>
        <w:numPr>
          <w:ilvl w:val="0"/>
          <w:numId w:val="1"/>
        </w:numPr>
        <w:tabs>
          <w:tab w:val="left" w:pos="1440"/>
        </w:tabs>
        <w:spacing w:line="300" w:lineRule="atLeast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>2007: Ph.D.</w:t>
      </w:r>
      <w:r w:rsidRPr="00314754">
        <w:rPr>
          <w:rFonts w:asciiTheme="majorBidi" w:hAnsiTheme="majorBidi" w:cstheme="majorBidi"/>
          <w:sz w:val="28"/>
          <w:szCs w:val="28"/>
        </w:rPr>
        <w:t xml:space="preserve"> In Agricultural Science (Plant Protection-Pesticides)- University of Assiut, Egypt.</w:t>
      </w:r>
    </w:p>
    <w:p w:rsidR="00DC4E5B" w:rsidRPr="00314754" w:rsidRDefault="00DC4E5B" w:rsidP="00DC4E5B">
      <w:pPr>
        <w:numPr>
          <w:ilvl w:val="0"/>
          <w:numId w:val="1"/>
        </w:numPr>
        <w:tabs>
          <w:tab w:val="left" w:pos="1440"/>
        </w:tabs>
        <w:spacing w:line="300" w:lineRule="atLeast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>Title of Ph.D.</w:t>
      </w:r>
      <w:r w:rsidRPr="00314754">
        <w:rPr>
          <w:rFonts w:asciiTheme="majorBidi" w:hAnsiTheme="majorBidi" w:cstheme="majorBidi"/>
          <w:sz w:val="28"/>
          <w:szCs w:val="28"/>
        </w:rPr>
        <w:t xml:space="preserve">: Resistance to spinosad and abamectin in the cotton leafworm,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Spodoptera littoralis</w:t>
      </w:r>
      <w:r w:rsidRPr="00314754">
        <w:rPr>
          <w:rFonts w:asciiTheme="majorBidi" w:hAnsiTheme="majorBidi" w:cstheme="majorBidi"/>
          <w:sz w:val="28"/>
          <w:szCs w:val="28"/>
        </w:rPr>
        <w:t xml:space="preserve"> (Boisd.).</w:t>
      </w:r>
    </w:p>
    <w:p w:rsidR="00DC4E5B" w:rsidRPr="00314754" w:rsidRDefault="00DC4E5B" w:rsidP="00DC4E5B">
      <w:pPr>
        <w:numPr>
          <w:ilvl w:val="0"/>
          <w:numId w:val="1"/>
        </w:numPr>
        <w:tabs>
          <w:tab w:val="left" w:pos="1440"/>
        </w:tabs>
        <w:spacing w:line="300" w:lineRule="atLeast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>1999: M.Sc</w:t>
      </w:r>
      <w:r w:rsidRPr="00314754">
        <w:rPr>
          <w:rFonts w:asciiTheme="majorBidi" w:hAnsiTheme="majorBidi" w:cstheme="majorBidi"/>
          <w:sz w:val="28"/>
          <w:szCs w:val="28"/>
        </w:rPr>
        <w:t>. In Agricultural Science (Plant Protection-Pesticides) - University of Assiut, Egypt.</w:t>
      </w:r>
    </w:p>
    <w:p w:rsidR="00DC4E5B" w:rsidRPr="00314754" w:rsidRDefault="00DC4E5B" w:rsidP="00DC4E5B">
      <w:pPr>
        <w:numPr>
          <w:ilvl w:val="0"/>
          <w:numId w:val="1"/>
        </w:numPr>
        <w:tabs>
          <w:tab w:val="left" w:pos="1440"/>
        </w:tabs>
        <w:spacing w:line="300" w:lineRule="atLeast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>Title of M.Sc.</w:t>
      </w:r>
      <w:r w:rsidRPr="00314754">
        <w:rPr>
          <w:rFonts w:asciiTheme="majorBidi" w:hAnsiTheme="majorBidi" w:cstheme="majorBidi"/>
          <w:sz w:val="28"/>
          <w:szCs w:val="28"/>
        </w:rPr>
        <w:t xml:space="preserve">: Insecticide resistance in the cowpea aphid,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Aphis craccivora</w:t>
      </w:r>
      <w:r w:rsidRPr="00314754">
        <w:rPr>
          <w:rFonts w:asciiTheme="majorBidi" w:hAnsiTheme="majorBidi" w:cstheme="majorBidi"/>
          <w:sz w:val="28"/>
          <w:szCs w:val="28"/>
        </w:rPr>
        <w:t xml:space="preserve"> Koch.</w:t>
      </w:r>
    </w:p>
    <w:p w:rsidR="00DC4E5B" w:rsidRPr="00314754" w:rsidRDefault="00DC4E5B" w:rsidP="00DC4E5B">
      <w:pPr>
        <w:numPr>
          <w:ilvl w:val="0"/>
          <w:numId w:val="1"/>
        </w:numPr>
        <w:tabs>
          <w:tab w:val="left" w:pos="1440"/>
        </w:tabs>
        <w:spacing w:line="300" w:lineRule="atLeast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>1993: B.Sc.</w:t>
      </w:r>
      <w:r w:rsidRPr="00314754">
        <w:rPr>
          <w:rFonts w:asciiTheme="majorBidi" w:hAnsiTheme="majorBidi" w:cstheme="majorBidi"/>
          <w:sz w:val="28"/>
          <w:szCs w:val="28"/>
        </w:rPr>
        <w:t xml:space="preserve">  In Agricultural Science Plant Protection)- University of Assiut, Egypt.</w:t>
      </w:r>
    </w:p>
    <w:p w:rsidR="00DC4E5B" w:rsidRPr="00314754" w:rsidRDefault="00DC4E5B" w:rsidP="00DC4E5B">
      <w:pPr>
        <w:numPr>
          <w:ilvl w:val="0"/>
          <w:numId w:val="1"/>
        </w:numPr>
        <w:tabs>
          <w:tab w:val="left" w:pos="1440"/>
        </w:tabs>
        <w:spacing w:line="300" w:lineRule="atLeast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>Course training in Electronic Microscope in Assiut Electronic-Microscope Unit, Assiut University.</w:t>
      </w:r>
    </w:p>
    <w:p w:rsidR="00DC4E5B" w:rsidRPr="00314754" w:rsidRDefault="00C03E26" w:rsidP="00AC4E39">
      <w:pPr>
        <w:numPr>
          <w:ilvl w:val="0"/>
          <w:numId w:val="1"/>
        </w:numPr>
        <w:tabs>
          <w:tab w:val="left" w:pos="1440"/>
        </w:tabs>
        <w:spacing w:line="300" w:lineRule="atLeast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>Languages:</w:t>
      </w:r>
      <w:r w:rsidRPr="00314754">
        <w:rPr>
          <w:rFonts w:asciiTheme="majorBidi" w:hAnsiTheme="majorBidi" w:cstheme="majorBidi"/>
          <w:sz w:val="28"/>
          <w:szCs w:val="28"/>
          <w:u w:val="single"/>
        </w:rPr>
        <w:t xml:space="preserve"> English</w:t>
      </w:r>
      <w:r w:rsidR="00DC4E5B" w:rsidRPr="00314754">
        <w:rPr>
          <w:rFonts w:asciiTheme="majorBidi" w:hAnsiTheme="majorBidi" w:cstheme="majorBidi"/>
          <w:sz w:val="28"/>
          <w:szCs w:val="28"/>
          <w:u w:val="single"/>
        </w:rPr>
        <w:t xml:space="preserve">  </w:t>
      </w:r>
      <w:r w:rsidR="00DC4E5B" w:rsidRPr="00314754">
        <w:rPr>
          <w:rFonts w:asciiTheme="majorBidi" w:hAnsiTheme="majorBidi" w:cstheme="majorBidi"/>
          <w:sz w:val="28"/>
          <w:szCs w:val="28"/>
        </w:rPr>
        <w:t xml:space="preserve">: International TOEFL Test by  </w:t>
      </w:r>
      <w:r w:rsidR="00AC4E39" w:rsidRPr="00314754">
        <w:rPr>
          <w:rFonts w:asciiTheme="majorBidi" w:hAnsiTheme="majorBidi" w:cstheme="majorBidi"/>
          <w:sz w:val="28"/>
          <w:szCs w:val="28"/>
        </w:rPr>
        <w:t>5</w:t>
      </w:r>
      <w:r w:rsidR="00DC4E5B" w:rsidRPr="00314754">
        <w:rPr>
          <w:rFonts w:asciiTheme="majorBidi" w:hAnsiTheme="majorBidi" w:cstheme="majorBidi"/>
          <w:sz w:val="28"/>
          <w:szCs w:val="28"/>
        </w:rPr>
        <w:t>10 score</w:t>
      </w:r>
    </w:p>
    <w:p w:rsidR="00DC4E5B" w:rsidRPr="00314754" w:rsidRDefault="00DC4E5B" w:rsidP="00DC4E5B">
      <w:pPr>
        <w:tabs>
          <w:tab w:val="left" w:pos="1440"/>
        </w:tabs>
        <w:spacing w:line="300" w:lineRule="atLeast"/>
        <w:ind w:left="530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</w:t>
      </w:r>
      <w:r w:rsidR="00AB108E" w:rsidRPr="00314754">
        <w:rPr>
          <w:rFonts w:asciiTheme="majorBidi" w:hAnsiTheme="majorBidi" w:cstheme="majorBidi"/>
          <w:sz w:val="28"/>
          <w:szCs w:val="28"/>
          <w:u w:val="single"/>
        </w:rPr>
        <w:t>German</w:t>
      </w:r>
      <w:r w:rsidR="00AB108E" w:rsidRPr="00314754">
        <w:rPr>
          <w:rFonts w:asciiTheme="majorBidi" w:hAnsiTheme="majorBidi" w:cstheme="majorBidi"/>
          <w:sz w:val="28"/>
          <w:szCs w:val="28"/>
        </w:rPr>
        <w:t>:</w:t>
      </w:r>
      <w:r w:rsidRPr="00314754">
        <w:rPr>
          <w:rFonts w:asciiTheme="majorBidi" w:hAnsiTheme="majorBidi" w:cstheme="majorBidi"/>
          <w:sz w:val="28"/>
          <w:szCs w:val="28"/>
        </w:rPr>
        <w:t xml:space="preserve"> principle level</w:t>
      </w:r>
      <w:r w:rsidR="00AC4E39" w:rsidRPr="00314754">
        <w:rPr>
          <w:rFonts w:asciiTheme="majorBidi" w:hAnsiTheme="majorBidi" w:cstheme="majorBidi"/>
          <w:sz w:val="28"/>
          <w:szCs w:val="28"/>
        </w:rPr>
        <w:t>s</w:t>
      </w:r>
      <w:r w:rsidRPr="00314754">
        <w:rPr>
          <w:rFonts w:asciiTheme="majorBidi" w:hAnsiTheme="majorBidi" w:cstheme="majorBidi"/>
          <w:sz w:val="28"/>
          <w:szCs w:val="28"/>
        </w:rPr>
        <w:t>.</w:t>
      </w:r>
    </w:p>
    <w:p w:rsidR="00DC4E5B" w:rsidRPr="00314754" w:rsidRDefault="00DC4E5B" w:rsidP="00DC4E5B">
      <w:pPr>
        <w:pStyle w:val="Heading1"/>
        <w:spacing w:line="300" w:lineRule="atLeast"/>
        <w:jc w:val="lowKashida"/>
        <w:rPr>
          <w:rFonts w:asciiTheme="majorBidi" w:hAnsiTheme="majorBidi" w:cstheme="majorBidi"/>
          <w:bCs w:val="0"/>
          <w:caps/>
          <w:sz w:val="28"/>
          <w:szCs w:val="28"/>
        </w:rPr>
      </w:pPr>
    </w:p>
    <w:p w:rsidR="00DC4E5B" w:rsidRPr="00314754" w:rsidRDefault="00DC4E5B" w:rsidP="00DC4E5B">
      <w:pPr>
        <w:pStyle w:val="Heading1"/>
        <w:spacing w:line="300" w:lineRule="atLeast"/>
        <w:jc w:val="lowKashida"/>
        <w:rPr>
          <w:rFonts w:asciiTheme="majorBidi" w:hAnsiTheme="majorBidi" w:cstheme="majorBidi"/>
          <w:bCs w:val="0"/>
          <w:caps/>
          <w:sz w:val="28"/>
          <w:szCs w:val="28"/>
        </w:rPr>
      </w:pPr>
      <w:r w:rsidRPr="00314754">
        <w:rPr>
          <w:rFonts w:asciiTheme="majorBidi" w:hAnsiTheme="majorBidi" w:cstheme="majorBidi"/>
          <w:bCs w:val="0"/>
          <w:caps/>
          <w:sz w:val="28"/>
          <w:szCs w:val="28"/>
        </w:rPr>
        <w:t>RELEVANT EXPERIENCE</w:t>
      </w:r>
    </w:p>
    <w:p w:rsidR="0088077B" w:rsidRPr="00314754" w:rsidRDefault="0088077B" w:rsidP="0088077B">
      <w:pPr>
        <w:rPr>
          <w:rFonts w:asciiTheme="majorBidi" w:hAnsiTheme="majorBidi" w:cstheme="majorBidi"/>
          <w:b/>
          <w:caps/>
          <w:color w:val="808080"/>
          <w:sz w:val="28"/>
          <w:szCs w:val="28"/>
        </w:rPr>
      </w:pPr>
    </w:p>
    <w:p w:rsidR="0088077B" w:rsidRPr="00314754" w:rsidRDefault="0088077B" w:rsidP="0088077B">
      <w:pPr>
        <w:rPr>
          <w:rFonts w:asciiTheme="majorBidi" w:hAnsiTheme="majorBidi" w:cstheme="majorBidi"/>
          <w:b/>
          <w:caps/>
          <w:color w:val="808080"/>
          <w:sz w:val="28"/>
          <w:szCs w:val="28"/>
        </w:rPr>
      </w:pPr>
      <w:r w:rsidRPr="00314754">
        <w:rPr>
          <w:rFonts w:asciiTheme="majorBidi" w:hAnsiTheme="majorBidi" w:cstheme="majorBidi"/>
          <w:b/>
          <w:caps/>
          <w:color w:val="808080"/>
          <w:sz w:val="28"/>
          <w:szCs w:val="28"/>
        </w:rPr>
        <w:t>Teaching:</w:t>
      </w:r>
    </w:p>
    <w:p w:rsidR="00AB108E" w:rsidRPr="00314754" w:rsidRDefault="00AB108E" w:rsidP="00AB108E">
      <w:pPr>
        <w:rPr>
          <w:rFonts w:asciiTheme="majorBidi" w:hAnsiTheme="majorBidi" w:cstheme="majorBidi"/>
          <w:sz w:val="28"/>
          <w:szCs w:val="28"/>
        </w:rPr>
      </w:pPr>
    </w:p>
    <w:p w:rsidR="00C47832" w:rsidRPr="00314754" w:rsidRDefault="001E5CA9" w:rsidP="00606255">
      <w:pPr>
        <w:numPr>
          <w:ilvl w:val="0"/>
          <w:numId w:val="1"/>
        </w:numPr>
        <w:spacing w:line="300" w:lineRule="atLeast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>In Egypt</w:t>
      </w:r>
      <w:r w:rsidR="00606255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, </w:t>
      </w:r>
      <w:r w:rsidR="00901FBF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>Faculty of Agriculture, Assiut University</w:t>
      </w:r>
      <w:r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  <w:r w:rsidR="00C47832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Teaching under </w:t>
      </w:r>
      <w:r w:rsidR="00122575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>g</w:t>
      </w:r>
      <w:r w:rsidR="00C47832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raduate </w:t>
      </w:r>
      <w:r w:rsidR="00122575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>s</w:t>
      </w:r>
      <w:r w:rsidR="00C47832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>tudents the following courses</w:t>
      </w:r>
      <w:r w:rsidR="00901FBF" w:rsidRPr="00314754">
        <w:rPr>
          <w:rFonts w:asciiTheme="majorBidi" w:hAnsiTheme="majorBidi" w:cstheme="majorBidi"/>
          <w:sz w:val="28"/>
          <w:szCs w:val="28"/>
          <w:lang w:val="en-US"/>
        </w:rPr>
        <w:t>:</w:t>
      </w:r>
    </w:p>
    <w:p w:rsidR="00C47832" w:rsidRPr="00314754" w:rsidRDefault="00C47832" w:rsidP="00C47832">
      <w:pPr>
        <w:spacing w:line="300" w:lineRule="atLeast"/>
        <w:ind w:left="890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sz w:val="28"/>
          <w:szCs w:val="28"/>
          <w:lang w:val="en-US"/>
        </w:rPr>
        <w:t>-</w:t>
      </w:r>
      <w:r w:rsidR="00E90EAD" w:rsidRPr="0031475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122575" w:rsidRPr="0031475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14754">
        <w:rPr>
          <w:rFonts w:asciiTheme="majorBidi" w:hAnsiTheme="majorBidi" w:cstheme="majorBidi"/>
          <w:sz w:val="28"/>
          <w:szCs w:val="28"/>
          <w:lang w:val="en-US"/>
        </w:rPr>
        <w:t>Principle of Pest Control</w:t>
      </w:r>
    </w:p>
    <w:p w:rsidR="00C47832" w:rsidRPr="00314754" w:rsidRDefault="00C47832" w:rsidP="00C47832">
      <w:pPr>
        <w:spacing w:line="300" w:lineRule="atLeast"/>
        <w:ind w:left="890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r w:rsidR="00E90EAD" w:rsidRPr="0031475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14754">
        <w:rPr>
          <w:rFonts w:asciiTheme="majorBidi" w:hAnsiTheme="majorBidi" w:cstheme="majorBidi"/>
          <w:sz w:val="28"/>
          <w:szCs w:val="28"/>
          <w:lang w:val="en-US"/>
        </w:rPr>
        <w:t xml:space="preserve">Metabolism and Environmental Degradation of Pesticides </w:t>
      </w:r>
    </w:p>
    <w:p w:rsidR="00585330" w:rsidRPr="00314754" w:rsidRDefault="00C47832" w:rsidP="00C47832">
      <w:pPr>
        <w:spacing w:line="300" w:lineRule="atLeast"/>
        <w:ind w:left="890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r w:rsidR="00E90EAD" w:rsidRPr="0031475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122575" w:rsidRPr="00314754">
        <w:rPr>
          <w:rFonts w:asciiTheme="majorBidi" w:hAnsiTheme="majorBidi" w:cstheme="majorBidi"/>
          <w:sz w:val="28"/>
          <w:szCs w:val="28"/>
          <w:lang w:val="en-US"/>
        </w:rPr>
        <w:t>Chemical Insecticides</w:t>
      </w:r>
    </w:p>
    <w:p w:rsidR="00122575" w:rsidRPr="00314754" w:rsidRDefault="00122575" w:rsidP="00C47832">
      <w:pPr>
        <w:spacing w:line="300" w:lineRule="atLeast"/>
        <w:ind w:left="890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r w:rsidR="00E90EAD" w:rsidRPr="0031475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14754">
        <w:rPr>
          <w:rFonts w:asciiTheme="majorBidi" w:hAnsiTheme="majorBidi" w:cstheme="majorBidi"/>
          <w:sz w:val="28"/>
          <w:szCs w:val="28"/>
          <w:lang w:val="en-US"/>
        </w:rPr>
        <w:t>Pesticide Side Effects</w:t>
      </w:r>
    </w:p>
    <w:p w:rsidR="00122575" w:rsidRPr="00314754" w:rsidRDefault="00122575" w:rsidP="00C47832">
      <w:pPr>
        <w:spacing w:line="300" w:lineRule="atLeast"/>
        <w:ind w:left="890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r w:rsidR="00E90EAD" w:rsidRPr="0031475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14754">
        <w:rPr>
          <w:rFonts w:asciiTheme="majorBidi" w:hAnsiTheme="majorBidi" w:cstheme="majorBidi"/>
          <w:sz w:val="28"/>
          <w:szCs w:val="28"/>
          <w:lang w:val="en-US"/>
        </w:rPr>
        <w:t>Pesticide Toxicology</w:t>
      </w:r>
    </w:p>
    <w:p w:rsidR="00122575" w:rsidRPr="00314754" w:rsidRDefault="00122575" w:rsidP="00C47832">
      <w:pPr>
        <w:spacing w:line="300" w:lineRule="atLeast"/>
        <w:ind w:left="890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r w:rsidR="00E90EAD" w:rsidRPr="0031475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14754">
        <w:rPr>
          <w:rFonts w:asciiTheme="majorBidi" w:hAnsiTheme="majorBidi" w:cstheme="majorBidi"/>
          <w:sz w:val="28"/>
          <w:szCs w:val="28"/>
          <w:lang w:val="en-US"/>
        </w:rPr>
        <w:t>Pesticide Resistance</w:t>
      </w:r>
    </w:p>
    <w:p w:rsidR="00122575" w:rsidRPr="00314754" w:rsidRDefault="00122575" w:rsidP="00C47832">
      <w:pPr>
        <w:spacing w:line="300" w:lineRule="atLeast"/>
        <w:ind w:left="890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r w:rsidR="00E90EAD" w:rsidRPr="0031475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14754">
        <w:rPr>
          <w:rFonts w:asciiTheme="majorBidi" w:hAnsiTheme="majorBidi" w:cstheme="majorBidi"/>
          <w:sz w:val="28"/>
          <w:szCs w:val="28"/>
          <w:lang w:val="en-US"/>
        </w:rPr>
        <w:t>Principle of Pesticide Analysis</w:t>
      </w:r>
    </w:p>
    <w:p w:rsidR="001E5CA9" w:rsidRPr="00314754" w:rsidRDefault="001E5CA9" w:rsidP="001E5CA9">
      <w:pPr>
        <w:spacing w:line="300" w:lineRule="atLeast"/>
        <w:ind w:left="890"/>
        <w:jc w:val="lowKashida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>Teaching post graduate students the following courses:</w:t>
      </w:r>
    </w:p>
    <w:p w:rsidR="00901FBF" w:rsidRPr="00314754" w:rsidRDefault="00901FBF" w:rsidP="003A353D">
      <w:pPr>
        <w:pStyle w:val="ListParagraph"/>
        <w:numPr>
          <w:ilvl w:val="0"/>
          <w:numId w:val="9"/>
        </w:numPr>
        <w:spacing w:line="300" w:lineRule="atLeast"/>
        <w:ind w:left="1224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sz w:val="28"/>
          <w:szCs w:val="28"/>
          <w:lang w:val="en-US"/>
        </w:rPr>
        <w:t xml:space="preserve">Advanced Pesticide </w:t>
      </w:r>
      <w:r w:rsidR="003A353D" w:rsidRPr="00314754">
        <w:rPr>
          <w:rFonts w:asciiTheme="majorBidi" w:hAnsiTheme="majorBidi" w:cstheme="majorBidi"/>
          <w:sz w:val="28"/>
          <w:szCs w:val="28"/>
          <w:lang w:val="en-US"/>
        </w:rPr>
        <w:t xml:space="preserve">Residue </w:t>
      </w:r>
      <w:r w:rsidRPr="00314754">
        <w:rPr>
          <w:rFonts w:asciiTheme="majorBidi" w:hAnsiTheme="majorBidi" w:cstheme="majorBidi"/>
          <w:sz w:val="28"/>
          <w:szCs w:val="28"/>
          <w:lang w:val="en-US"/>
        </w:rPr>
        <w:t>Analysis</w:t>
      </w:r>
    </w:p>
    <w:p w:rsidR="00901FBF" w:rsidRPr="00314754" w:rsidRDefault="00901FBF" w:rsidP="00606255">
      <w:pPr>
        <w:pStyle w:val="ListParagraph"/>
        <w:numPr>
          <w:ilvl w:val="0"/>
          <w:numId w:val="9"/>
        </w:numPr>
        <w:spacing w:line="300" w:lineRule="atLeast"/>
        <w:ind w:left="1224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sz w:val="28"/>
          <w:szCs w:val="28"/>
          <w:lang w:val="en-US"/>
        </w:rPr>
        <w:t>Pesticides for Animal Pests</w:t>
      </w:r>
    </w:p>
    <w:p w:rsidR="00901FBF" w:rsidRPr="00314754" w:rsidRDefault="00901FBF" w:rsidP="00606255">
      <w:pPr>
        <w:pStyle w:val="ListParagraph"/>
        <w:numPr>
          <w:ilvl w:val="0"/>
          <w:numId w:val="9"/>
        </w:numPr>
        <w:spacing w:line="300" w:lineRule="atLeast"/>
        <w:ind w:left="1224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sz w:val="28"/>
          <w:szCs w:val="28"/>
          <w:lang w:val="en-US"/>
        </w:rPr>
        <w:t>Advanced Chemical Pesticides</w:t>
      </w:r>
    </w:p>
    <w:p w:rsidR="00606255" w:rsidRDefault="003A353D" w:rsidP="00901FBF">
      <w:pPr>
        <w:pStyle w:val="ListParagraph"/>
        <w:numPr>
          <w:ilvl w:val="0"/>
          <w:numId w:val="9"/>
        </w:numPr>
        <w:spacing w:line="300" w:lineRule="atLeast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sz w:val="28"/>
          <w:szCs w:val="28"/>
          <w:lang w:val="en-US"/>
        </w:rPr>
        <w:t>Pesticide Formulation</w:t>
      </w:r>
    </w:p>
    <w:p w:rsidR="00314754" w:rsidRDefault="00314754" w:rsidP="00314754">
      <w:pPr>
        <w:spacing w:line="300" w:lineRule="atLeast"/>
        <w:jc w:val="lowKashida"/>
        <w:rPr>
          <w:rFonts w:asciiTheme="majorBidi" w:hAnsiTheme="majorBidi" w:cstheme="majorBidi"/>
          <w:sz w:val="28"/>
          <w:szCs w:val="28"/>
          <w:lang w:val="en-US"/>
        </w:rPr>
      </w:pPr>
    </w:p>
    <w:p w:rsidR="00314754" w:rsidRPr="00314754" w:rsidRDefault="00314754" w:rsidP="00314754">
      <w:pPr>
        <w:spacing w:line="300" w:lineRule="atLeast"/>
        <w:jc w:val="lowKashida"/>
        <w:rPr>
          <w:rFonts w:asciiTheme="majorBidi" w:hAnsiTheme="majorBidi" w:cstheme="majorBidi"/>
          <w:sz w:val="28"/>
          <w:szCs w:val="28"/>
          <w:lang w:val="en-US"/>
        </w:rPr>
      </w:pPr>
    </w:p>
    <w:p w:rsidR="003A353D" w:rsidRPr="00314754" w:rsidRDefault="003A353D" w:rsidP="00901FBF">
      <w:pPr>
        <w:pStyle w:val="ListParagraph"/>
        <w:numPr>
          <w:ilvl w:val="0"/>
          <w:numId w:val="9"/>
        </w:numPr>
        <w:spacing w:line="300" w:lineRule="atLeast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sz w:val="28"/>
          <w:szCs w:val="28"/>
          <w:lang w:val="en-US"/>
        </w:rPr>
        <w:t>Advanced Insecticide Toxicology</w:t>
      </w:r>
    </w:p>
    <w:p w:rsidR="003A353D" w:rsidRPr="00314754" w:rsidRDefault="003A353D" w:rsidP="00901FBF">
      <w:pPr>
        <w:pStyle w:val="ListParagraph"/>
        <w:numPr>
          <w:ilvl w:val="0"/>
          <w:numId w:val="9"/>
        </w:numPr>
        <w:spacing w:line="300" w:lineRule="atLeast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sz w:val="28"/>
          <w:szCs w:val="28"/>
          <w:lang w:val="en-US"/>
        </w:rPr>
        <w:t>Insect Biochemistry</w:t>
      </w:r>
    </w:p>
    <w:p w:rsidR="003A353D" w:rsidRPr="00314754" w:rsidRDefault="003A353D" w:rsidP="00901FBF">
      <w:pPr>
        <w:pStyle w:val="ListParagraph"/>
        <w:numPr>
          <w:ilvl w:val="0"/>
          <w:numId w:val="9"/>
        </w:numPr>
        <w:spacing w:line="300" w:lineRule="atLeast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sz w:val="28"/>
          <w:szCs w:val="28"/>
          <w:lang w:val="en-US"/>
        </w:rPr>
        <w:t>Insecticide Resistance</w:t>
      </w:r>
    </w:p>
    <w:p w:rsidR="003A353D" w:rsidRPr="00314754" w:rsidRDefault="003A353D" w:rsidP="00901FBF">
      <w:pPr>
        <w:pStyle w:val="ListParagraph"/>
        <w:numPr>
          <w:ilvl w:val="0"/>
          <w:numId w:val="9"/>
        </w:numPr>
        <w:spacing w:line="300" w:lineRule="atLeast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sz w:val="28"/>
          <w:szCs w:val="28"/>
          <w:lang w:val="en-US"/>
        </w:rPr>
        <w:t>Advanced Pesticide Chemistry</w:t>
      </w:r>
    </w:p>
    <w:p w:rsidR="00901FBF" w:rsidRPr="00314754" w:rsidRDefault="00901FBF" w:rsidP="00314754">
      <w:pPr>
        <w:pStyle w:val="ListParagraph"/>
        <w:spacing w:line="300" w:lineRule="atLeast"/>
        <w:ind w:left="1250"/>
        <w:jc w:val="lowKashida"/>
        <w:rPr>
          <w:rFonts w:asciiTheme="majorBidi" w:hAnsiTheme="majorBidi" w:cstheme="majorBidi"/>
          <w:sz w:val="28"/>
          <w:szCs w:val="28"/>
          <w:lang w:val="en-US"/>
        </w:rPr>
      </w:pPr>
    </w:p>
    <w:p w:rsidR="00122575" w:rsidRPr="00314754" w:rsidRDefault="00122575" w:rsidP="00901FBF">
      <w:pPr>
        <w:spacing w:line="300" w:lineRule="atLeast"/>
        <w:jc w:val="lowKashida"/>
        <w:rPr>
          <w:rFonts w:asciiTheme="majorBidi" w:hAnsiTheme="majorBidi" w:cstheme="majorBidi"/>
          <w:sz w:val="28"/>
          <w:szCs w:val="28"/>
          <w:lang w:val="en-US"/>
        </w:rPr>
      </w:pPr>
    </w:p>
    <w:p w:rsidR="00122575" w:rsidRPr="00314754" w:rsidRDefault="001E5CA9" w:rsidP="00371589">
      <w:pPr>
        <w:numPr>
          <w:ilvl w:val="0"/>
          <w:numId w:val="1"/>
        </w:numPr>
        <w:spacing w:line="300" w:lineRule="atLeast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In </w:t>
      </w:r>
      <w:r w:rsidR="003A353D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>Libya</w:t>
      </w:r>
      <w:r w:rsidR="00371589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, </w:t>
      </w:r>
      <w:r w:rsidR="00606255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>the Faculty o</w:t>
      </w:r>
      <w:r w:rsidR="00371589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>f Agriculture, Sebha University:</w:t>
      </w:r>
      <w:r w:rsidR="000333E1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C03E26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Teaching </w:t>
      </w:r>
      <w:r w:rsidR="00122575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>the under</w:t>
      </w:r>
      <w:r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122575"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>graduate courses during 2010-2012:</w:t>
      </w:r>
    </w:p>
    <w:p w:rsidR="00122575" w:rsidRPr="00314754" w:rsidRDefault="00122575" w:rsidP="00122575">
      <w:pPr>
        <w:pStyle w:val="ListParagraph"/>
        <w:numPr>
          <w:ilvl w:val="0"/>
          <w:numId w:val="6"/>
        </w:numPr>
        <w:spacing w:line="300" w:lineRule="atLeast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sz w:val="28"/>
          <w:szCs w:val="28"/>
          <w:lang w:val="en-US"/>
        </w:rPr>
        <w:t>Pesticides</w:t>
      </w:r>
    </w:p>
    <w:p w:rsidR="00122575" w:rsidRPr="00314754" w:rsidRDefault="00122575" w:rsidP="00122575">
      <w:pPr>
        <w:pStyle w:val="ListParagraph"/>
        <w:numPr>
          <w:ilvl w:val="0"/>
          <w:numId w:val="6"/>
        </w:numPr>
        <w:spacing w:line="300" w:lineRule="atLeast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sz w:val="28"/>
          <w:szCs w:val="28"/>
          <w:lang w:val="en-US"/>
        </w:rPr>
        <w:t>General Entomology</w:t>
      </w:r>
    </w:p>
    <w:p w:rsidR="00122575" w:rsidRPr="00314754" w:rsidRDefault="00122575" w:rsidP="00122575">
      <w:pPr>
        <w:pStyle w:val="ListParagraph"/>
        <w:numPr>
          <w:ilvl w:val="0"/>
          <w:numId w:val="6"/>
        </w:numPr>
        <w:spacing w:line="300" w:lineRule="atLeast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sz w:val="28"/>
          <w:szCs w:val="28"/>
          <w:lang w:val="en-US"/>
        </w:rPr>
        <w:t>Stored Product Insects</w:t>
      </w:r>
    </w:p>
    <w:p w:rsidR="00122575" w:rsidRPr="00314754" w:rsidRDefault="00122575" w:rsidP="00122575">
      <w:pPr>
        <w:pStyle w:val="ListParagraph"/>
        <w:numPr>
          <w:ilvl w:val="0"/>
          <w:numId w:val="6"/>
        </w:numPr>
        <w:spacing w:line="300" w:lineRule="atLeast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sz w:val="28"/>
          <w:szCs w:val="28"/>
          <w:lang w:val="en-US"/>
        </w:rPr>
        <w:t>Field Crop Insects</w:t>
      </w:r>
    </w:p>
    <w:p w:rsidR="00122575" w:rsidRPr="00314754" w:rsidRDefault="00122575" w:rsidP="00122575">
      <w:pPr>
        <w:pStyle w:val="ListParagraph"/>
        <w:numPr>
          <w:ilvl w:val="0"/>
          <w:numId w:val="6"/>
        </w:numPr>
        <w:spacing w:line="300" w:lineRule="atLeast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sz w:val="28"/>
          <w:szCs w:val="28"/>
          <w:lang w:val="en-US"/>
        </w:rPr>
        <w:t>Horticultural Insects</w:t>
      </w:r>
    </w:p>
    <w:p w:rsidR="00C03E26" w:rsidRPr="00314754" w:rsidRDefault="00122575" w:rsidP="00122575">
      <w:pPr>
        <w:pStyle w:val="ListParagraph"/>
        <w:numPr>
          <w:ilvl w:val="0"/>
          <w:numId w:val="6"/>
        </w:numPr>
        <w:spacing w:line="300" w:lineRule="atLeast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sz w:val="28"/>
          <w:szCs w:val="28"/>
          <w:lang w:val="en-US"/>
        </w:rPr>
        <w:t>Pest M</w:t>
      </w:r>
      <w:r w:rsidR="00C03E26" w:rsidRPr="00314754">
        <w:rPr>
          <w:rFonts w:asciiTheme="majorBidi" w:hAnsiTheme="majorBidi" w:cstheme="majorBidi"/>
          <w:sz w:val="28"/>
          <w:szCs w:val="28"/>
          <w:lang w:val="en-US"/>
        </w:rPr>
        <w:t>anagement</w:t>
      </w:r>
    </w:p>
    <w:p w:rsidR="000333E1" w:rsidRPr="00314754" w:rsidRDefault="000333E1" w:rsidP="000333E1">
      <w:pPr>
        <w:pStyle w:val="ListParagraph"/>
        <w:spacing w:line="300" w:lineRule="atLeast"/>
        <w:ind w:left="1250"/>
        <w:jc w:val="lowKashida"/>
        <w:rPr>
          <w:rFonts w:asciiTheme="majorBidi" w:hAnsiTheme="majorBidi" w:cstheme="majorBidi"/>
          <w:sz w:val="28"/>
          <w:szCs w:val="28"/>
          <w:lang w:val="en-US"/>
        </w:rPr>
      </w:pPr>
    </w:p>
    <w:p w:rsidR="0088077B" w:rsidRPr="00314754" w:rsidRDefault="0088077B" w:rsidP="0088077B">
      <w:pPr>
        <w:pStyle w:val="0-Bodytext"/>
        <w:numPr>
          <w:ilvl w:val="0"/>
          <w:numId w:val="2"/>
        </w:numPr>
        <w:tabs>
          <w:tab w:val="clear" w:pos="2160"/>
          <w:tab w:val="left" w:pos="2331"/>
        </w:tabs>
        <w:spacing w:line="300" w:lineRule="atLeast"/>
        <w:jc w:val="lowKashida"/>
        <w:rPr>
          <w:rFonts w:asciiTheme="majorBidi" w:eastAsia="MS Mincho" w:hAnsiTheme="majorBidi" w:cstheme="majorBidi"/>
          <w:sz w:val="28"/>
          <w:szCs w:val="28"/>
        </w:rPr>
      </w:pPr>
      <w:r w:rsidRPr="00314754">
        <w:rPr>
          <w:rFonts w:asciiTheme="majorBidi" w:eastAsia="MS Mincho" w:hAnsiTheme="majorBidi" w:cstheme="majorBidi"/>
          <w:sz w:val="28"/>
          <w:szCs w:val="28"/>
        </w:rPr>
        <w:t>Teaching the tutorial parts of Agricultural Entomology, General Zoology, and Pest Control Courses for under graduates students in Egypt from 1993 to 2007.</w:t>
      </w:r>
    </w:p>
    <w:p w:rsidR="0088077B" w:rsidRPr="00314754" w:rsidRDefault="0088077B" w:rsidP="0088077B">
      <w:pPr>
        <w:rPr>
          <w:rFonts w:asciiTheme="majorBidi" w:eastAsia="MS Mincho" w:hAnsiTheme="majorBidi" w:cstheme="majorBidi"/>
          <w:sz w:val="28"/>
          <w:szCs w:val="28"/>
          <w:lang w:val="en-US"/>
        </w:rPr>
      </w:pPr>
    </w:p>
    <w:p w:rsidR="0088077B" w:rsidRPr="00314754" w:rsidRDefault="003B0764" w:rsidP="0088077B">
      <w:pPr>
        <w:pStyle w:val="ListParagraph"/>
        <w:ind w:left="90"/>
        <w:rPr>
          <w:rFonts w:asciiTheme="majorBidi" w:hAnsiTheme="majorBidi" w:cstheme="majorBidi"/>
          <w:b/>
          <w:caps/>
          <w:color w:val="808080"/>
          <w:sz w:val="28"/>
          <w:szCs w:val="28"/>
        </w:rPr>
      </w:pPr>
      <w:r w:rsidRPr="00314754">
        <w:rPr>
          <w:rFonts w:asciiTheme="majorBidi" w:hAnsiTheme="majorBidi" w:cstheme="majorBidi"/>
          <w:b/>
          <w:caps/>
          <w:color w:val="808080"/>
          <w:sz w:val="28"/>
          <w:szCs w:val="28"/>
        </w:rPr>
        <w:t>RESEARCH AND</w:t>
      </w:r>
      <w:r w:rsidR="0088077B" w:rsidRPr="00314754">
        <w:rPr>
          <w:rFonts w:asciiTheme="majorBidi" w:hAnsiTheme="majorBidi" w:cstheme="majorBidi"/>
          <w:b/>
          <w:caps/>
          <w:color w:val="808080"/>
          <w:sz w:val="28"/>
          <w:szCs w:val="28"/>
        </w:rPr>
        <w:t xml:space="preserve"> </w:t>
      </w:r>
      <w:r w:rsidR="007A7279" w:rsidRPr="00314754">
        <w:rPr>
          <w:rFonts w:asciiTheme="majorBidi" w:hAnsiTheme="majorBidi" w:cstheme="majorBidi"/>
          <w:b/>
          <w:caps/>
          <w:color w:val="808080"/>
          <w:sz w:val="28"/>
          <w:szCs w:val="28"/>
        </w:rPr>
        <w:t xml:space="preserve">Scientific </w:t>
      </w:r>
      <w:r w:rsidR="0088077B" w:rsidRPr="00314754">
        <w:rPr>
          <w:rFonts w:asciiTheme="majorBidi" w:hAnsiTheme="majorBidi" w:cstheme="majorBidi"/>
          <w:b/>
          <w:caps/>
          <w:color w:val="808080"/>
          <w:sz w:val="28"/>
          <w:szCs w:val="28"/>
        </w:rPr>
        <w:t>Projects:</w:t>
      </w:r>
    </w:p>
    <w:p w:rsidR="0088077B" w:rsidRPr="00314754" w:rsidRDefault="0088077B" w:rsidP="0088077B">
      <w:pPr>
        <w:spacing w:line="300" w:lineRule="atLeast"/>
        <w:ind w:left="900"/>
        <w:jc w:val="lowKashida"/>
        <w:rPr>
          <w:rFonts w:asciiTheme="majorBidi" w:hAnsiTheme="majorBidi" w:cstheme="majorBidi"/>
          <w:sz w:val="28"/>
          <w:szCs w:val="28"/>
          <w:lang w:val="en-US"/>
        </w:rPr>
      </w:pPr>
    </w:p>
    <w:p w:rsidR="00C03E26" w:rsidRPr="00314754" w:rsidRDefault="00C03E26" w:rsidP="00AB108E">
      <w:pPr>
        <w:numPr>
          <w:ilvl w:val="0"/>
          <w:numId w:val="2"/>
        </w:numPr>
        <w:spacing w:line="300" w:lineRule="atLeast"/>
        <w:jc w:val="lowKashida"/>
        <w:rPr>
          <w:rFonts w:asciiTheme="majorBidi" w:hAnsiTheme="majorBidi" w:cstheme="majorBidi"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sz w:val="28"/>
          <w:szCs w:val="28"/>
          <w:lang w:val="en-US"/>
        </w:rPr>
        <w:t xml:space="preserve">Postdoctoral Scholarships </w:t>
      </w:r>
      <w:r w:rsidR="00B67206" w:rsidRPr="00314754">
        <w:rPr>
          <w:rFonts w:asciiTheme="majorBidi" w:hAnsiTheme="majorBidi" w:cstheme="majorBidi"/>
          <w:sz w:val="28"/>
          <w:szCs w:val="28"/>
          <w:lang w:val="en-US"/>
        </w:rPr>
        <w:t>in</w:t>
      </w:r>
      <w:r w:rsidRPr="00314754">
        <w:rPr>
          <w:rFonts w:asciiTheme="majorBidi" w:hAnsiTheme="majorBidi" w:cstheme="majorBidi"/>
          <w:sz w:val="28"/>
          <w:szCs w:val="28"/>
          <w:lang w:val="en-US"/>
        </w:rPr>
        <w:t xml:space="preserve"> Erasmus Mundus E</w:t>
      </w:r>
      <w:r w:rsidR="00AB108E" w:rsidRPr="00314754">
        <w:rPr>
          <w:rFonts w:asciiTheme="majorBidi" w:hAnsiTheme="majorBidi" w:cstheme="majorBidi"/>
          <w:sz w:val="28"/>
          <w:szCs w:val="28"/>
          <w:lang w:val="en-US"/>
        </w:rPr>
        <w:t xml:space="preserve">CW </w:t>
      </w:r>
      <w:r w:rsidRPr="00314754">
        <w:rPr>
          <w:rFonts w:asciiTheme="majorBidi" w:hAnsiTheme="majorBidi" w:cstheme="majorBidi"/>
          <w:sz w:val="28"/>
          <w:szCs w:val="28"/>
          <w:lang w:val="en-US"/>
        </w:rPr>
        <w:t>in Verije University, Brussels, Belgium in 2009.</w:t>
      </w:r>
    </w:p>
    <w:p w:rsidR="00B67206" w:rsidRPr="00314754" w:rsidRDefault="00B67206" w:rsidP="00B67206">
      <w:pPr>
        <w:spacing w:line="300" w:lineRule="atLeast"/>
        <w:ind w:left="900"/>
        <w:jc w:val="lowKashida"/>
        <w:rPr>
          <w:rFonts w:asciiTheme="majorBidi" w:hAnsiTheme="majorBidi" w:cstheme="majorBidi"/>
          <w:sz w:val="28"/>
          <w:szCs w:val="28"/>
          <w:lang w:val="en-US"/>
        </w:rPr>
      </w:pPr>
    </w:p>
    <w:p w:rsidR="00C03E26" w:rsidRPr="00314754" w:rsidRDefault="00DC4E5B" w:rsidP="00DC4E5B">
      <w:pPr>
        <w:numPr>
          <w:ilvl w:val="0"/>
          <w:numId w:val="2"/>
        </w:numPr>
        <w:spacing w:line="300" w:lineRule="atLeast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Training techniques in the biology laboratories from </w:t>
      </w:r>
      <w:r w:rsidR="00C03E26" w:rsidRPr="00314754">
        <w:rPr>
          <w:rFonts w:asciiTheme="majorBidi" w:hAnsiTheme="majorBidi" w:cstheme="majorBidi"/>
          <w:sz w:val="28"/>
          <w:szCs w:val="28"/>
        </w:rPr>
        <w:t>September,</w:t>
      </w:r>
      <w:r w:rsidRPr="00314754">
        <w:rPr>
          <w:rFonts w:asciiTheme="majorBidi" w:hAnsiTheme="majorBidi" w:cstheme="majorBidi"/>
          <w:sz w:val="28"/>
          <w:szCs w:val="28"/>
        </w:rPr>
        <w:t xml:space="preserve"> 2005 to </w:t>
      </w:r>
    </w:p>
    <w:p w:rsidR="00DC4E5B" w:rsidRPr="00314754" w:rsidRDefault="00DC4E5B" w:rsidP="00DC4E5B">
      <w:pPr>
        <w:numPr>
          <w:ilvl w:val="0"/>
          <w:numId w:val="2"/>
        </w:numPr>
        <w:spacing w:line="300" w:lineRule="atLeast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>June, 2006, Biology Department, Faculty of Natural Science and Technology, The Norwegian University of Science and technology</w:t>
      </w:r>
      <w:r w:rsidR="00C03E26" w:rsidRPr="00314754">
        <w:rPr>
          <w:rFonts w:asciiTheme="majorBidi" w:hAnsiTheme="majorBidi" w:cstheme="majorBidi"/>
          <w:sz w:val="28"/>
          <w:szCs w:val="28"/>
        </w:rPr>
        <w:t xml:space="preserve"> </w:t>
      </w:r>
      <w:r w:rsidRPr="00314754">
        <w:rPr>
          <w:rFonts w:asciiTheme="majorBidi" w:hAnsiTheme="majorBidi" w:cstheme="majorBidi"/>
          <w:sz w:val="28"/>
          <w:szCs w:val="28"/>
        </w:rPr>
        <w:t>(NTNU</w:t>
      </w:r>
      <w:r w:rsidR="00AB108E" w:rsidRPr="00314754">
        <w:rPr>
          <w:rFonts w:asciiTheme="majorBidi" w:hAnsiTheme="majorBidi" w:cstheme="majorBidi"/>
          <w:sz w:val="28"/>
          <w:szCs w:val="28"/>
        </w:rPr>
        <w:t>),</w:t>
      </w:r>
      <w:r w:rsidRPr="00314754">
        <w:rPr>
          <w:rFonts w:asciiTheme="majorBidi" w:hAnsiTheme="majorBidi" w:cstheme="majorBidi"/>
          <w:sz w:val="28"/>
          <w:szCs w:val="28"/>
        </w:rPr>
        <w:t xml:space="preserve"> Norway.</w:t>
      </w:r>
    </w:p>
    <w:p w:rsidR="00B67206" w:rsidRPr="00314754" w:rsidRDefault="00B67206" w:rsidP="00B67206">
      <w:pPr>
        <w:spacing w:line="300" w:lineRule="atLeast"/>
        <w:ind w:left="900"/>
        <w:jc w:val="lowKashida"/>
        <w:rPr>
          <w:rFonts w:asciiTheme="majorBidi" w:hAnsiTheme="majorBidi" w:cstheme="majorBidi"/>
          <w:sz w:val="28"/>
          <w:szCs w:val="28"/>
        </w:rPr>
      </w:pPr>
    </w:p>
    <w:p w:rsidR="0088077B" w:rsidRPr="00314754" w:rsidRDefault="003447B9" w:rsidP="00DC4E5B">
      <w:pPr>
        <w:numPr>
          <w:ilvl w:val="0"/>
          <w:numId w:val="2"/>
        </w:numPr>
        <w:jc w:val="lowKashida"/>
        <w:rPr>
          <w:rFonts w:asciiTheme="majorBidi" w:eastAsia="MS Mincho" w:hAnsiTheme="majorBidi" w:cstheme="majorBidi"/>
          <w:sz w:val="28"/>
          <w:szCs w:val="28"/>
          <w:lang w:val="en-US"/>
        </w:rPr>
      </w:pPr>
      <w:r w:rsidRPr="00314754">
        <w:rPr>
          <w:rFonts w:asciiTheme="majorBidi" w:eastAsia="MS Mincho" w:hAnsiTheme="majorBidi" w:cstheme="majorBidi"/>
          <w:sz w:val="28"/>
          <w:szCs w:val="28"/>
          <w:lang w:val="en-US"/>
        </w:rPr>
        <w:t>Principle Investigator of the 959 project (Evaluation of certain fungicides against powdery mildew of Grapevine in Assiut Governorate) from 2014 to now.</w:t>
      </w:r>
    </w:p>
    <w:p w:rsidR="0088077B" w:rsidRPr="00314754" w:rsidRDefault="0088077B" w:rsidP="0088077B">
      <w:pPr>
        <w:pStyle w:val="ListParagraph"/>
        <w:rPr>
          <w:rFonts w:asciiTheme="majorBidi" w:eastAsia="MS Mincho" w:hAnsiTheme="majorBidi" w:cstheme="majorBidi"/>
          <w:sz w:val="28"/>
          <w:szCs w:val="28"/>
          <w:lang w:val="en-US"/>
        </w:rPr>
      </w:pPr>
    </w:p>
    <w:p w:rsidR="0088077B" w:rsidRPr="00314754" w:rsidRDefault="00DC4E5B" w:rsidP="007A7279">
      <w:pPr>
        <w:numPr>
          <w:ilvl w:val="0"/>
          <w:numId w:val="2"/>
        </w:numPr>
        <w:jc w:val="lowKashida"/>
        <w:rPr>
          <w:rFonts w:asciiTheme="majorBidi" w:eastAsia="MS Mincho" w:hAnsiTheme="majorBidi" w:cstheme="majorBidi"/>
          <w:sz w:val="28"/>
          <w:szCs w:val="28"/>
          <w:lang w:val="en-US"/>
        </w:rPr>
      </w:pPr>
      <w:r w:rsidRPr="00314754">
        <w:rPr>
          <w:rFonts w:asciiTheme="majorBidi" w:eastAsia="MS Mincho" w:hAnsiTheme="majorBidi" w:cstheme="majorBidi"/>
          <w:sz w:val="28"/>
          <w:szCs w:val="28"/>
          <w:lang w:val="en-US"/>
        </w:rPr>
        <w:t>One of the membership staff of canola rape seed oil crop pest’s management control project for two seasons in Egypt under field conditions</w:t>
      </w:r>
      <w:r w:rsidR="0088077B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from 200</w:t>
      </w:r>
      <w:r w:rsidR="007A7279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>0</w:t>
      </w:r>
      <w:r w:rsidR="0088077B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>-200</w:t>
      </w:r>
      <w:r w:rsidR="007A7279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>3</w:t>
      </w:r>
      <w:r w:rsidR="0088077B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. </w:t>
      </w:r>
    </w:p>
    <w:p w:rsidR="00B67206" w:rsidRPr="00314754" w:rsidRDefault="00B67206" w:rsidP="00B67206">
      <w:pPr>
        <w:ind w:left="900"/>
        <w:jc w:val="lowKashida"/>
        <w:rPr>
          <w:rFonts w:asciiTheme="majorBidi" w:eastAsia="MS Mincho" w:hAnsiTheme="majorBidi" w:cstheme="majorBidi"/>
          <w:sz w:val="28"/>
          <w:szCs w:val="28"/>
          <w:lang w:val="en-US"/>
        </w:rPr>
      </w:pPr>
    </w:p>
    <w:p w:rsidR="00DC4E5B" w:rsidRPr="00314754" w:rsidRDefault="00DC4E5B" w:rsidP="007A7279">
      <w:pPr>
        <w:numPr>
          <w:ilvl w:val="0"/>
          <w:numId w:val="2"/>
        </w:numPr>
        <w:jc w:val="lowKashida"/>
        <w:rPr>
          <w:rFonts w:asciiTheme="majorBidi" w:eastAsia="MS Mincho" w:hAnsiTheme="majorBidi" w:cstheme="majorBidi"/>
          <w:sz w:val="28"/>
          <w:szCs w:val="28"/>
          <w:lang w:val="en-US"/>
        </w:rPr>
      </w:pPr>
      <w:r w:rsidRPr="00314754">
        <w:rPr>
          <w:rFonts w:asciiTheme="majorBidi" w:eastAsia="MS Mincho" w:hAnsiTheme="majorBidi" w:cstheme="majorBidi"/>
          <w:sz w:val="28"/>
          <w:szCs w:val="28"/>
          <w:lang w:val="en-US"/>
        </w:rPr>
        <w:t>One of the membership staff of citrus leafminer pest’s management control project for two seasons in Egypt under field conditions</w:t>
      </w:r>
      <w:r w:rsidR="0088077B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f</w:t>
      </w:r>
      <w:r w:rsidR="007A7279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>rom 2002</w:t>
      </w:r>
      <w:r w:rsidR="0088077B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>-200</w:t>
      </w:r>
      <w:r w:rsidR="007A7279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>4</w:t>
      </w:r>
      <w:r w:rsidRPr="00314754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. </w:t>
      </w:r>
    </w:p>
    <w:p w:rsidR="00C47832" w:rsidRPr="00314754" w:rsidRDefault="00C47832" w:rsidP="00C47832">
      <w:pPr>
        <w:pStyle w:val="ListParagraph"/>
        <w:rPr>
          <w:rFonts w:asciiTheme="majorBidi" w:eastAsia="MS Mincho" w:hAnsiTheme="majorBidi" w:cstheme="majorBidi"/>
          <w:sz w:val="28"/>
          <w:szCs w:val="28"/>
          <w:lang w:val="en-US"/>
        </w:rPr>
      </w:pPr>
    </w:p>
    <w:p w:rsidR="00DC4E5B" w:rsidRPr="00314754" w:rsidRDefault="00DC4E5B" w:rsidP="00DC4E5B">
      <w:pPr>
        <w:numPr>
          <w:ilvl w:val="0"/>
          <w:numId w:val="1"/>
        </w:numPr>
        <w:spacing w:line="300" w:lineRule="atLeast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One of the membership staff of </w:t>
      </w:r>
      <w:r w:rsidRPr="00314754">
        <w:rPr>
          <w:rFonts w:asciiTheme="majorBidi" w:hAnsiTheme="majorBidi" w:cstheme="majorBidi"/>
          <w:sz w:val="28"/>
          <w:szCs w:val="28"/>
          <w:lang w:val="en-US"/>
        </w:rPr>
        <w:t>cotton pest management project for three seasons in Egypt</w:t>
      </w:r>
      <w:r w:rsidRPr="00314754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under field conditions</w:t>
      </w:r>
      <w:r w:rsidR="0088077B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from 1994-1996</w:t>
      </w:r>
      <w:r w:rsidRPr="00314754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B67206" w:rsidRPr="00314754" w:rsidRDefault="00B67206" w:rsidP="00B67206">
      <w:pPr>
        <w:spacing w:line="300" w:lineRule="atLeast"/>
        <w:jc w:val="lowKashida"/>
        <w:rPr>
          <w:rFonts w:asciiTheme="majorBidi" w:hAnsiTheme="majorBidi" w:cstheme="majorBidi"/>
          <w:sz w:val="28"/>
          <w:szCs w:val="28"/>
        </w:rPr>
      </w:pPr>
    </w:p>
    <w:p w:rsidR="00DC4E5B" w:rsidRPr="00314754" w:rsidRDefault="00DC4E5B" w:rsidP="00DC4E5B">
      <w:pPr>
        <w:numPr>
          <w:ilvl w:val="0"/>
          <w:numId w:val="1"/>
        </w:numPr>
        <w:spacing w:line="300" w:lineRule="atLeast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One of the membership staff of </w:t>
      </w:r>
      <w:r w:rsidRPr="00314754">
        <w:rPr>
          <w:rFonts w:asciiTheme="majorBidi" w:hAnsiTheme="majorBidi" w:cstheme="majorBidi"/>
          <w:sz w:val="28"/>
          <w:szCs w:val="28"/>
          <w:lang w:val="en-US"/>
        </w:rPr>
        <w:t>evaluation of new cotton leafworm insecticide in Egypt</w:t>
      </w:r>
      <w:r w:rsidRPr="00314754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under laboratory conditions</w:t>
      </w:r>
      <w:r w:rsidR="0088077B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from 1995-2006</w:t>
      </w:r>
      <w:r w:rsidRPr="00314754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B67206" w:rsidRPr="00314754" w:rsidRDefault="00B67206" w:rsidP="00B67206">
      <w:pPr>
        <w:spacing w:line="300" w:lineRule="atLeast"/>
        <w:ind w:left="890"/>
        <w:jc w:val="lowKashida"/>
        <w:rPr>
          <w:rFonts w:asciiTheme="majorBidi" w:hAnsiTheme="majorBidi" w:cstheme="majorBidi"/>
          <w:sz w:val="28"/>
          <w:szCs w:val="28"/>
        </w:rPr>
      </w:pPr>
    </w:p>
    <w:p w:rsidR="00DC4E5B" w:rsidRPr="00314754" w:rsidRDefault="00DC4E5B" w:rsidP="00DC4E5B">
      <w:pPr>
        <w:numPr>
          <w:ilvl w:val="0"/>
          <w:numId w:val="1"/>
        </w:numPr>
        <w:spacing w:line="300" w:lineRule="atLeast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  <w:lang w:val="en-US"/>
        </w:rPr>
        <w:t>The applicant can use some statistical analysis packages, SPSS, internet applications.</w:t>
      </w:r>
    </w:p>
    <w:p w:rsidR="00DC4E5B" w:rsidRPr="00314754" w:rsidRDefault="00DC4E5B" w:rsidP="00DC4E5B">
      <w:pPr>
        <w:spacing w:before="100" w:beforeAutospacing="1" w:after="100" w:afterAutospacing="1"/>
        <w:jc w:val="lowKashida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  <w:lang w:val="en-US"/>
        </w:rPr>
        <w:t>Field interests</w:t>
      </w:r>
    </w:p>
    <w:p w:rsidR="00DC4E5B" w:rsidRPr="00314754" w:rsidRDefault="00DC4E5B" w:rsidP="00DF49A0">
      <w:pPr>
        <w:spacing w:line="300" w:lineRule="atLeast"/>
        <w:jc w:val="lowKashida"/>
        <w:rPr>
          <w:rFonts w:asciiTheme="majorBidi" w:eastAsia="MS Mincho" w:hAnsiTheme="majorBidi" w:cstheme="majorBidi"/>
          <w:sz w:val="28"/>
          <w:szCs w:val="28"/>
          <w:lang w:val="en-US"/>
        </w:rPr>
      </w:pPr>
      <w:r w:rsidRPr="00314754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</w:t>
      </w:r>
      <w:r w:rsidR="007774D9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>I am very interesting in toxicological studies in laboratory using topical application, oral, feeding</w:t>
      </w:r>
      <w:r w:rsidR="00DF49A0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>, Potter Tower</w:t>
      </w:r>
      <w:r w:rsidR="007774D9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bioassays. Also, I am very interesting to studying the enzymes activity and inhibition using indirect methods with synergists, or by direct methods using spectrophotometric methods.</w:t>
      </w:r>
      <w:r w:rsidR="00437183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</w:t>
      </w:r>
      <w:r w:rsidR="007774D9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Also I </w:t>
      </w:r>
      <w:r w:rsidR="00437183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am </w:t>
      </w:r>
      <w:r w:rsidR="007774D9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very </w:t>
      </w:r>
      <w:r w:rsidR="00437183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>interesting</w:t>
      </w:r>
      <w:r w:rsidR="007774D9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about the lethal effects of insecticides on </w:t>
      </w:r>
      <w:r w:rsidR="00437183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enzyme activity </w:t>
      </w:r>
      <w:r w:rsidR="00F235C6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>behavioral</w:t>
      </w:r>
      <w:r w:rsidR="00437183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response of </w:t>
      </w:r>
      <w:r w:rsidR="007774D9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honey </w:t>
      </w:r>
      <w:r w:rsidR="00437183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>bees</w:t>
      </w:r>
      <w:r w:rsidR="007774D9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</w:t>
      </w:r>
      <w:r w:rsidR="00DF49A0" w:rsidRPr="00314754">
        <w:rPr>
          <w:rFonts w:asciiTheme="majorBidi" w:eastAsia="MS Mincho" w:hAnsiTheme="majorBidi" w:cstheme="majorBidi"/>
          <w:sz w:val="28"/>
          <w:szCs w:val="28"/>
          <w:lang w:val="en-US"/>
        </w:rPr>
        <w:t>and natural enemies.</w:t>
      </w:r>
    </w:p>
    <w:p w:rsidR="00DC4E5B" w:rsidRPr="00314754" w:rsidRDefault="00DC4E5B" w:rsidP="00EA649F">
      <w:pPr>
        <w:spacing w:line="300" w:lineRule="atLeast"/>
        <w:ind w:left="890"/>
        <w:jc w:val="lowKashida"/>
        <w:rPr>
          <w:rFonts w:asciiTheme="majorBidi" w:eastAsia="MS Mincho" w:hAnsiTheme="majorBidi" w:cstheme="majorBidi"/>
          <w:sz w:val="28"/>
          <w:szCs w:val="28"/>
          <w:highlight w:val="yellow"/>
          <w:lang w:val="en-US"/>
        </w:rPr>
      </w:pPr>
    </w:p>
    <w:p w:rsidR="00DC4E5B" w:rsidRPr="00314754" w:rsidRDefault="00DC4E5B" w:rsidP="00DC4E5B">
      <w:pPr>
        <w:pStyle w:val="Heading1"/>
        <w:spacing w:line="300" w:lineRule="atLeast"/>
        <w:jc w:val="lowKashida"/>
        <w:rPr>
          <w:rFonts w:asciiTheme="majorBidi" w:hAnsiTheme="majorBidi" w:cstheme="majorBidi"/>
          <w:bCs w:val="0"/>
          <w:caps/>
          <w:sz w:val="28"/>
          <w:szCs w:val="28"/>
        </w:rPr>
      </w:pPr>
      <w:r w:rsidRPr="00314754">
        <w:rPr>
          <w:rFonts w:asciiTheme="majorBidi" w:hAnsiTheme="majorBidi" w:cstheme="majorBidi"/>
          <w:bCs w:val="0"/>
          <w:caps/>
          <w:sz w:val="28"/>
          <w:szCs w:val="28"/>
        </w:rPr>
        <w:t>EMPLOYMENT</w:t>
      </w:r>
    </w:p>
    <w:p w:rsidR="00DC4E5B" w:rsidRPr="00314754" w:rsidRDefault="00DC4E5B" w:rsidP="00DC4E5B">
      <w:pPr>
        <w:pStyle w:val="0-Bodytext"/>
        <w:tabs>
          <w:tab w:val="clear" w:pos="2160"/>
          <w:tab w:val="left" w:pos="2331"/>
        </w:tabs>
        <w:spacing w:line="300" w:lineRule="atLeast"/>
        <w:ind w:left="540"/>
        <w:jc w:val="lowKashida"/>
        <w:rPr>
          <w:rFonts w:asciiTheme="majorBidi" w:hAnsiTheme="majorBidi" w:cstheme="majorBidi"/>
          <w:sz w:val="28"/>
          <w:szCs w:val="28"/>
          <w:lang w:val="en-GB"/>
        </w:rPr>
      </w:pPr>
      <w:r w:rsidRPr="00314754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:rsidR="00DC4E5B" w:rsidRPr="00314754" w:rsidRDefault="00DC4E5B" w:rsidP="003434AE">
      <w:pPr>
        <w:numPr>
          <w:ilvl w:val="0"/>
          <w:numId w:val="2"/>
        </w:numPr>
        <w:tabs>
          <w:tab w:val="left" w:pos="1440"/>
        </w:tabs>
        <w:spacing w:line="300" w:lineRule="atLeast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>Demonstrator</w:t>
      </w:r>
      <w:r w:rsidRPr="00314754">
        <w:rPr>
          <w:rFonts w:asciiTheme="majorBidi" w:hAnsiTheme="majorBidi" w:cstheme="majorBidi"/>
          <w:sz w:val="28"/>
          <w:szCs w:val="28"/>
        </w:rPr>
        <w:t xml:space="preserve"> in Plant Protection Dept.</w:t>
      </w:r>
      <w:r w:rsidR="003434AE" w:rsidRPr="00314754">
        <w:rPr>
          <w:rFonts w:asciiTheme="majorBidi" w:hAnsiTheme="majorBidi" w:cstheme="majorBidi"/>
          <w:sz w:val="28"/>
          <w:szCs w:val="28"/>
        </w:rPr>
        <w:t xml:space="preserve"> Fac. Agriculture- University of Assiut, Egypt </w:t>
      </w:r>
      <w:r w:rsidRPr="00314754">
        <w:rPr>
          <w:rFonts w:asciiTheme="majorBidi" w:hAnsiTheme="majorBidi" w:cstheme="majorBidi"/>
          <w:sz w:val="28"/>
          <w:szCs w:val="28"/>
        </w:rPr>
        <w:t xml:space="preserve"> from 13/11/1993 to 26/9/1999</w:t>
      </w:r>
    </w:p>
    <w:p w:rsidR="00DC4E5B" w:rsidRPr="00314754" w:rsidRDefault="00DC4E5B" w:rsidP="003434AE">
      <w:pPr>
        <w:numPr>
          <w:ilvl w:val="0"/>
          <w:numId w:val="2"/>
        </w:numPr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>Assistant lecturer</w:t>
      </w:r>
      <w:r w:rsidRPr="00314754">
        <w:rPr>
          <w:rFonts w:asciiTheme="majorBidi" w:hAnsiTheme="majorBidi" w:cstheme="majorBidi"/>
          <w:sz w:val="28"/>
          <w:szCs w:val="28"/>
        </w:rPr>
        <w:t xml:space="preserve"> </w:t>
      </w:r>
      <w:r w:rsidR="003434AE" w:rsidRPr="00314754">
        <w:rPr>
          <w:rFonts w:asciiTheme="majorBidi" w:hAnsiTheme="majorBidi" w:cstheme="majorBidi"/>
          <w:sz w:val="28"/>
          <w:szCs w:val="28"/>
        </w:rPr>
        <w:t xml:space="preserve">in Plant Protection Dept. Fac. Agriculture- University of Assiut, Egypt </w:t>
      </w:r>
      <w:r w:rsidRPr="00314754">
        <w:rPr>
          <w:rFonts w:asciiTheme="majorBidi" w:hAnsiTheme="majorBidi" w:cstheme="majorBidi"/>
          <w:sz w:val="28"/>
          <w:szCs w:val="28"/>
        </w:rPr>
        <w:t>from 27/9/1999 until 21/7/2007.</w:t>
      </w:r>
    </w:p>
    <w:p w:rsidR="00DC4E5B" w:rsidRPr="00314754" w:rsidRDefault="00DC4E5B" w:rsidP="003434AE">
      <w:pPr>
        <w:numPr>
          <w:ilvl w:val="0"/>
          <w:numId w:val="2"/>
        </w:numPr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>Lecturer</w:t>
      </w:r>
      <w:r w:rsidRPr="00314754">
        <w:rPr>
          <w:rFonts w:asciiTheme="majorBidi" w:hAnsiTheme="majorBidi" w:cstheme="majorBidi"/>
          <w:sz w:val="28"/>
          <w:szCs w:val="28"/>
        </w:rPr>
        <w:t xml:space="preserve"> </w:t>
      </w:r>
      <w:r w:rsidR="003434AE" w:rsidRPr="00314754">
        <w:rPr>
          <w:rFonts w:asciiTheme="majorBidi" w:hAnsiTheme="majorBidi" w:cstheme="majorBidi"/>
          <w:sz w:val="28"/>
          <w:szCs w:val="28"/>
        </w:rPr>
        <w:t>in Plant Protection Dept. Fac. Agriculture- University of Assiut, Egypt from</w:t>
      </w:r>
      <w:r w:rsidRPr="00314754">
        <w:rPr>
          <w:rFonts w:asciiTheme="majorBidi" w:hAnsiTheme="majorBidi" w:cstheme="majorBidi"/>
          <w:sz w:val="28"/>
          <w:szCs w:val="28"/>
        </w:rPr>
        <w:t xml:space="preserve"> 22/7/2007 until 2012.</w:t>
      </w:r>
    </w:p>
    <w:p w:rsidR="00DC4E5B" w:rsidRPr="00C702C7" w:rsidRDefault="00DC4E5B" w:rsidP="003434AE">
      <w:pPr>
        <w:numPr>
          <w:ilvl w:val="0"/>
          <w:numId w:val="2"/>
        </w:numPr>
        <w:tabs>
          <w:tab w:val="left" w:pos="1440"/>
        </w:tabs>
        <w:spacing w:line="300" w:lineRule="atLeast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>Associate Professor</w:t>
      </w:r>
      <w:r w:rsidRPr="00314754">
        <w:rPr>
          <w:rFonts w:asciiTheme="majorBidi" w:hAnsiTheme="majorBidi" w:cstheme="majorBidi"/>
          <w:sz w:val="28"/>
          <w:szCs w:val="28"/>
        </w:rPr>
        <w:t xml:space="preserve"> </w:t>
      </w:r>
      <w:r w:rsidR="003434AE" w:rsidRPr="00314754">
        <w:rPr>
          <w:rFonts w:asciiTheme="majorBidi" w:hAnsiTheme="majorBidi" w:cstheme="majorBidi"/>
          <w:sz w:val="28"/>
          <w:szCs w:val="28"/>
        </w:rPr>
        <w:t>in</w:t>
      </w:r>
      <w:r w:rsidR="003E08AF" w:rsidRPr="00314754">
        <w:rPr>
          <w:rFonts w:asciiTheme="majorBidi" w:hAnsiTheme="majorBidi" w:cstheme="majorBidi"/>
          <w:sz w:val="28"/>
          <w:szCs w:val="28"/>
        </w:rPr>
        <w:t xml:space="preserve"> </w:t>
      </w:r>
      <w:r w:rsidRPr="00314754">
        <w:rPr>
          <w:rFonts w:asciiTheme="majorBidi" w:hAnsiTheme="majorBidi" w:cstheme="majorBidi"/>
          <w:sz w:val="28"/>
          <w:szCs w:val="28"/>
        </w:rPr>
        <w:t>Agricultural Science (Plant Protection-Pesticides</w:t>
      </w:r>
      <w:r w:rsidR="003E08AF" w:rsidRPr="00314754">
        <w:rPr>
          <w:rFonts w:asciiTheme="majorBidi" w:hAnsiTheme="majorBidi" w:cstheme="majorBidi"/>
          <w:sz w:val="28"/>
          <w:szCs w:val="28"/>
        </w:rPr>
        <w:t>) -</w:t>
      </w:r>
      <w:r w:rsidRPr="00314754">
        <w:rPr>
          <w:rFonts w:asciiTheme="majorBidi" w:hAnsiTheme="majorBidi" w:cstheme="majorBidi"/>
          <w:sz w:val="28"/>
          <w:szCs w:val="28"/>
        </w:rPr>
        <w:t xml:space="preserve"> University of Assiut, Egypt</w:t>
      </w:r>
      <w:r w:rsidR="003434AE" w:rsidRPr="00314754">
        <w:rPr>
          <w:rFonts w:asciiTheme="majorBidi" w:hAnsiTheme="majorBidi" w:cstheme="majorBidi"/>
          <w:sz w:val="28"/>
          <w:szCs w:val="28"/>
        </w:rPr>
        <w:t xml:space="preserve"> from 2012</w:t>
      </w:r>
      <w:r w:rsidR="003434AE" w:rsidRPr="00314754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C702C7" w:rsidRPr="00C702C7" w:rsidRDefault="00C702C7" w:rsidP="00C702C7">
      <w:pPr>
        <w:numPr>
          <w:ilvl w:val="0"/>
          <w:numId w:val="2"/>
        </w:numPr>
        <w:tabs>
          <w:tab w:val="left" w:pos="1440"/>
        </w:tabs>
        <w:spacing w:line="300" w:lineRule="atLeast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Professor </w:t>
      </w:r>
      <w:r w:rsidRPr="00314754">
        <w:rPr>
          <w:rFonts w:asciiTheme="majorBidi" w:hAnsiTheme="majorBidi" w:cstheme="majorBidi"/>
          <w:sz w:val="28"/>
          <w:szCs w:val="28"/>
        </w:rPr>
        <w:t>in Agricultural Science (Plant Protection-Pesticides) - University of Assiut, Egypt from 201</w:t>
      </w:r>
      <w:r>
        <w:rPr>
          <w:rFonts w:asciiTheme="majorBidi" w:hAnsiTheme="majorBidi" w:cstheme="majorBidi"/>
          <w:sz w:val="28"/>
          <w:szCs w:val="28"/>
        </w:rPr>
        <w:t>7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C702C7" w:rsidRDefault="00C702C7" w:rsidP="00C702C7">
      <w:pPr>
        <w:tabs>
          <w:tab w:val="left" w:pos="1440"/>
        </w:tabs>
        <w:spacing w:line="300" w:lineRule="atLeast"/>
        <w:ind w:left="900"/>
        <w:jc w:val="lowKashida"/>
        <w:rPr>
          <w:rFonts w:asciiTheme="majorBidi" w:hAnsiTheme="majorBidi" w:cstheme="majorBidi"/>
          <w:sz w:val="28"/>
          <w:szCs w:val="28"/>
        </w:rPr>
      </w:pPr>
    </w:p>
    <w:p w:rsidR="00C702C7" w:rsidRPr="00314754" w:rsidRDefault="00C702C7" w:rsidP="00C702C7">
      <w:pPr>
        <w:tabs>
          <w:tab w:val="left" w:pos="1440"/>
        </w:tabs>
        <w:spacing w:line="300" w:lineRule="atLeast"/>
        <w:ind w:left="900"/>
        <w:jc w:val="lowKashida"/>
        <w:rPr>
          <w:rFonts w:asciiTheme="majorBidi" w:hAnsiTheme="majorBidi" w:cstheme="majorBidi"/>
          <w:sz w:val="28"/>
          <w:szCs w:val="28"/>
        </w:rPr>
      </w:pPr>
    </w:p>
    <w:p w:rsidR="00DC4E5B" w:rsidRPr="00314754" w:rsidRDefault="00DC4E5B" w:rsidP="00DC4E5B">
      <w:pPr>
        <w:ind w:left="540"/>
        <w:jc w:val="lowKashida"/>
        <w:rPr>
          <w:rFonts w:asciiTheme="majorBidi" w:hAnsiTheme="majorBidi" w:cstheme="majorBidi"/>
          <w:sz w:val="28"/>
          <w:szCs w:val="28"/>
        </w:rPr>
      </w:pPr>
    </w:p>
    <w:p w:rsidR="00DC4E5B" w:rsidRPr="00314754" w:rsidRDefault="00DC4E5B" w:rsidP="00DC4E5B">
      <w:pPr>
        <w:pStyle w:val="Heading3"/>
        <w:spacing w:line="300" w:lineRule="atLeast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lastRenderedPageBreak/>
        <w:t xml:space="preserve"> Publications</w:t>
      </w:r>
    </w:p>
    <w:p w:rsidR="00D26838" w:rsidRPr="00314754" w:rsidRDefault="00D26838" w:rsidP="00D26838">
      <w:pPr>
        <w:numPr>
          <w:ilvl w:val="0"/>
          <w:numId w:val="3"/>
        </w:numPr>
        <w:tabs>
          <w:tab w:val="clear" w:pos="502"/>
          <w:tab w:val="num" w:pos="786"/>
        </w:tabs>
        <w:ind w:left="786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>El-Gahreeb, A. M.; Nasser, M.A.K.; El-Sayed, A.M.K. and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Mohamed, G.A. (2000).</w:t>
      </w:r>
      <w:r w:rsidRPr="00314754">
        <w:rPr>
          <w:rFonts w:asciiTheme="majorBidi" w:hAnsiTheme="majorBidi" w:cstheme="majorBidi"/>
          <w:sz w:val="28"/>
          <w:szCs w:val="28"/>
        </w:rPr>
        <w:t xml:space="preserve"> Possible mechanisms of insecticides resistance in the cowpea aphid,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Aphis craccivora</w:t>
      </w:r>
      <w:r w:rsidRPr="00314754">
        <w:rPr>
          <w:rFonts w:asciiTheme="majorBidi" w:hAnsiTheme="majorBidi" w:cstheme="majorBidi"/>
          <w:sz w:val="28"/>
          <w:szCs w:val="28"/>
        </w:rPr>
        <w:t xml:space="preserve"> Koch. I. The role of general esterase and oxidase enzymes in insecticides resistance of cowpea aphid. Proceeding of the 2</w:t>
      </w:r>
      <w:r w:rsidRPr="00314754">
        <w:rPr>
          <w:rFonts w:asciiTheme="majorBidi" w:hAnsiTheme="majorBidi" w:cstheme="majorBidi"/>
          <w:sz w:val="28"/>
          <w:szCs w:val="28"/>
          <w:vertAlign w:val="superscript"/>
        </w:rPr>
        <w:t>nd</w:t>
      </w:r>
      <w:r w:rsidRPr="00314754">
        <w:rPr>
          <w:rFonts w:asciiTheme="majorBidi" w:hAnsiTheme="majorBidi" w:cstheme="majorBidi"/>
          <w:sz w:val="28"/>
          <w:szCs w:val="28"/>
        </w:rPr>
        <w:t xml:space="preserve"> Scientific Conference of Agricultral Sciences, Assiut Oct. 1: 499-510.</w:t>
      </w:r>
    </w:p>
    <w:p w:rsidR="00D26838" w:rsidRPr="00314754" w:rsidRDefault="00D26838" w:rsidP="00D26838">
      <w:pPr>
        <w:numPr>
          <w:ilvl w:val="0"/>
          <w:numId w:val="3"/>
        </w:numPr>
        <w:tabs>
          <w:tab w:val="clear" w:pos="502"/>
          <w:tab w:val="num" w:pos="786"/>
        </w:tabs>
        <w:ind w:left="786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>El-Gahreeb, A. M.; Nasser, M.A.K.; El-Sayed, A.M.K.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and Mohamed, G.A. (2000).</w:t>
      </w:r>
      <w:r w:rsidRPr="00314754">
        <w:rPr>
          <w:rFonts w:asciiTheme="majorBidi" w:hAnsiTheme="majorBidi" w:cstheme="majorBidi"/>
          <w:sz w:val="28"/>
          <w:szCs w:val="28"/>
        </w:rPr>
        <w:t xml:space="preserve"> Sensitivity of acetylcholinesterase to inhibition in susceptible and field population of the cowpea aphid,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Aphis craccivora</w:t>
      </w:r>
      <w:r w:rsidRPr="00314754">
        <w:rPr>
          <w:rFonts w:asciiTheme="majorBidi" w:hAnsiTheme="majorBidi" w:cstheme="majorBidi"/>
          <w:sz w:val="28"/>
          <w:szCs w:val="28"/>
        </w:rPr>
        <w:t xml:space="preserve"> Koch. Proceeding of the 2 nd Scientific Conference of Agricultral Sciences, Assiut Oct. 2: 591-599.</w:t>
      </w:r>
    </w:p>
    <w:p w:rsidR="00D26838" w:rsidRPr="00314754" w:rsidRDefault="00D26838" w:rsidP="00D26838">
      <w:pPr>
        <w:numPr>
          <w:ilvl w:val="0"/>
          <w:numId w:val="3"/>
        </w:numPr>
        <w:tabs>
          <w:tab w:val="clear" w:pos="502"/>
          <w:tab w:val="num" w:pos="786"/>
        </w:tabs>
        <w:autoSpaceDE w:val="0"/>
        <w:autoSpaceDN w:val="0"/>
        <w:adjustRightInd w:val="0"/>
        <w:ind w:left="786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>Nasser, M.A.K.; El-Gahreeb, A. M.; El-Sayed, A.M.K. and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Mohamed, G.A. (2000).</w:t>
      </w:r>
      <w:r w:rsidRPr="00314754">
        <w:rPr>
          <w:rFonts w:asciiTheme="majorBidi" w:hAnsiTheme="majorBidi" w:cstheme="majorBidi"/>
          <w:sz w:val="28"/>
          <w:szCs w:val="28"/>
        </w:rPr>
        <w:t xml:space="preserve">Toxicological effects of some insecticides against susceptible and field populations of cowpea aphid,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 xml:space="preserve">Aphis craccivora </w:t>
      </w:r>
      <w:r w:rsidRPr="00314754">
        <w:rPr>
          <w:rFonts w:asciiTheme="majorBidi" w:hAnsiTheme="majorBidi" w:cstheme="majorBidi"/>
          <w:sz w:val="28"/>
          <w:szCs w:val="28"/>
        </w:rPr>
        <w:t>Koch. Assiut J. Agric. Sci. 31:217-230.</w:t>
      </w:r>
    </w:p>
    <w:p w:rsidR="00D26838" w:rsidRPr="00314754" w:rsidRDefault="00D26838" w:rsidP="00D26838">
      <w:pPr>
        <w:numPr>
          <w:ilvl w:val="0"/>
          <w:numId w:val="3"/>
        </w:numPr>
        <w:tabs>
          <w:tab w:val="clear" w:pos="502"/>
          <w:tab w:val="num" w:pos="786"/>
        </w:tabs>
        <w:spacing w:after="200" w:line="240" w:lineRule="atLeast"/>
        <w:ind w:left="786"/>
        <w:jc w:val="both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Mohamed, G.A. (2003). </w:t>
      </w:r>
      <w:r w:rsidRPr="00314754">
        <w:rPr>
          <w:rFonts w:asciiTheme="majorBidi" w:hAnsiTheme="majorBidi" w:cstheme="majorBidi"/>
          <w:sz w:val="28"/>
          <w:szCs w:val="28"/>
        </w:rPr>
        <w:t xml:space="preserve">Plants engineered with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Bacillus thuringiensis</w:t>
      </w:r>
      <w:r w:rsidRPr="00314754">
        <w:rPr>
          <w:rFonts w:asciiTheme="majorBidi" w:hAnsiTheme="majorBidi" w:cstheme="majorBidi"/>
          <w:sz w:val="28"/>
          <w:szCs w:val="28"/>
        </w:rPr>
        <w:t xml:space="preserve"> toxicant-coding genes: Bioassay and sustainability.</w:t>
      </w:r>
      <w:r w:rsidRPr="00314754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314754">
        <w:rPr>
          <w:rFonts w:asciiTheme="majorBidi" w:hAnsiTheme="majorBidi" w:cstheme="majorBidi"/>
          <w:sz w:val="28"/>
          <w:szCs w:val="28"/>
        </w:rPr>
        <w:t>In the first</w:t>
      </w:r>
      <w:r w:rsidRPr="00314754">
        <w:rPr>
          <w:rFonts w:asciiTheme="majorBidi" w:hAnsiTheme="majorBidi" w:cstheme="majorBidi"/>
          <w:color w:val="000000"/>
          <w:sz w:val="28"/>
          <w:szCs w:val="28"/>
          <w:lang w:val="fr-FR"/>
        </w:rPr>
        <w:t xml:space="preserve"> </w:t>
      </w:r>
      <w:r w:rsidRPr="00314754">
        <w:rPr>
          <w:rFonts w:asciiTheme="majorBidi" w:hAnsiTheme="majorBidi" w:cstheme="majorBidi"/>
          <w:sz w:val="28"/>
          <w:szCs w:val="28"/>
        </w:rPr>
        <w:t>Conference of Junior Researchers, April, 13-14, Assiut, Egypt.</w:t>
      </w:r>
    </w:p>
    <w:p w:rsidR="00D26838" w:rsidRPr="00314754" w:rsidRDefault="00D26838" w:rsidP="00D26838">
      <w:pPr>
        <w:numPr>
          <w:ilvl w:val="0"/>
          <w:numId w:val="3"/>
        </w:numPr>
        <w:tabs>
          <w:tab w:val="clear" w:pos="502"/>
          <w:tab w:val="num" w:pos="786"/>
        </w:tabs>
        <w:ind w:left="786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>El-Gahreeb, A. M.; Ezz El-Din, H.A.; El-Sayed, A.M.K. and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Abdu-Allah, G.A.M. (2009)</w:t>
      </w:r>
      <w:r w:rsidRPr="00314754">
        <w:rPr>
          <w:rFonts w:asciiTheme="majorBidi" w:hAnsiTheme="majorBidi" w:cstheme="majorBidi"/>
          <w:sz w:val="28"/>
          <w:szCs w:val="28"/>
          <w:rtl/>
        </w:rPr>
        <w:t>.</w:t>
      </w:r>
      <w:r w:rsidRPr="00314754">
        <w:rPr>
          <w:rFonts w:asciiTheme="majorBidi" w:hAnsiTheme="majorBidi" w:cstheme="majorBidi"/>
          <w:sz w:val="28"/>
          <w:szCs w:val="28"/>
        </w:rPr>
        <w:t xml:space="preserve">Monitoring of cross resistance among several insecticides in the cotton leafworm,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Spodoptera    littoralis</w:t>
      </w:r>
      <w:r w:rsidRPr="00314754">
        <w:rPr>
          <w:rFonts w:asciiTheme="majorBidi" w:hAnsiTheme="majorBidi" w:cstheme="majorBidi"/>
          <w:sz w:val="28"/>
          <w:szCs w:val="28"/>
        </w:rPr>
        <w:t xml:space="preserve">      (Boisd.). J.Agric.Sci.Mansoura Univ., 34:5473-5485</w:t>
      </w:r>
      <w:r w:rsidRPr="00314754">
        <w:rPr>
          <w:rFonts w:asciiTheme="majorBidi" w:hAnsiTheme="majorBidi" w:cstheme="majorBidi"/>
          <w:sz w:val="28"/>
          <w:szCs w:val="28"/>
          <w:rtl/>
        </w:rPr>
        <w:t>.</w:t>
      </w:r>
      <w:r w:rsidRPr="00314754">
        <w:rPr>
          <w:rFonts w:asciiTheme="majorBidi" w:hAnsiTheme="majorBidi" w:cstheme="majorBidi"/>
          <w:sz w:val="28"/>
          <w:szCs w:val="28"/>
        </w:rPr>
        <w:br/>
      </w:r>
    </w:p>
    <w:p w:rsidR="00D26838" w:rsidRPr="00314754" w:rsidRDefault="00D26838" w:rsidP="00D26838">
      <w:pPr>
        <w:numPr>
          <w:ilvl w:val="0"/>
          <w:numId w:val="3"/>
        </w:numPr>
        <w:tabs>
          <w:tab w:val="clear" w:pos="502"/>
          <w:tab w:val="num" w:pos="786"/>
        </w:tabs>
        <w:autoSpaceDE w:val="0"/>
        <w:autoSpaceDN w:val="0"/>
        <w:adjustRightInd w:val="0"/>
        <w:ind w:left="786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>El-Gahreeb, A. M.; Ezz El-Din, H.A.; El-Sayed, A.M.K. and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Abdu-Allah, G.A.M. (2009). </w:t>
      </w:r>
      <w:r w:rsidRPr="00314754">
        <w:rPr>
          <w:rFonts w:asciiTheme="majorBidi" w:hAnsiTheme="majorBidi" w:cstheme="majorBidi"/>
          <w:sz w:val="28"/>
          <w:szCs w:val="28"/>
        </w:rPr>
        <w:t xml:space="preserve">Investigation of resistance mechanisms in spinosad and abamectin resistant strains of cotton leafworm,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Spodoptera littoralis</w:t>
      </w:r>
      <w:r w:rsidRPr="00314754">
        <w:rPr>
          <w:rFonts w:asciiTheme="majorBidi" w:hAnsiTheme="majorBidi" w:cstheme="majorBidi"/>
          <w:sz w:val="28"/>
          <w:szCs w:val="28"/>
        </w:rPr>
        <w:t xml:space="preserve"> (Boisd.).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14754">
        <w:rPr>
          <w:rFonts w:asciiTheme="majorBidi" w:hAnsiTheme="majorBidi" w:cstheme="majorBidi"/>
          <w:sz w:val="28"/>
          <w:szCs w:val="28"/>
        </w:rPr>
        <w:t>J.Agric.Sci.Mansoura Univ. 34: 5209-5219.</w:t>
      </w:r>
    </w:p>
    <w:p w:rsidR="00D26838" w:rsidRPr="00314754" w:rsidRDefault="00D26838" w:rsidP="00D26838">
      <w:pPr>
        <w:numPr>
          <w:ilvl w:val="0"/>
          <w:numId w:val="3"/>
        </w:numPr>
        <w:tabs>
          <w:tab w:val="clear" w:pos="502"/>
          <w:tab w:val="num" w:pos="786"/>
        </w:tabs>
        <w:autoSpaceDE w:val="0"/>
        <w:autoSpaceDN w:val="0"/>
        <w:adjustRightInd w:val="0"/>
        <w:ind w:left="786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Ezz El-Din, H.A.; El-Gahreeb, A. M.; El-Sayed, A.M.K. and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G.A.M. (2009)</w:t>
      </w:r>
      <w:r w:rsidRPr="00314754">
        <w:rPr>
          <w:rFonts w:asciiTheme="majorBidi" w:hAnsiTheme="majorBidi" w:cstheme="majorBidi"/>
          <w:sz w:val="28"/>
          <w:szCs w:val="28"/>
        </w:rPr>
        <w:t xml:space="preserve">. Toxicity of spinosad and abamectin compared with some conventional insecticides against parent field strain of cotton leafworm,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Spodoptra littoralis</w:t>
      </w:r>
      <w:r w:rsidRPr="00314754">
        <w:rPr>
          <w:rFonts w:asciiTheme="majorBidi" w:hAnsiTheme="majorBidi" w:cstheme="majorBidi"/>
          <w:sz w:val="28"/>
          <w:szCs w:val="28"/>
        </w:rPr>
        <w:t xml:space="preserve"> (Boisd.). J.Agric.Sci.Mansoura Univ. 34: 5221-5229.</w:t>
      </w:r>
    </w:p>
    <w:p w:rsidR="00D26838" w:rsidRPr="00314754" w:rsidRDefault="00D26838" w:rsidP="00D26838">
      <w:pPr>
        <w:numPr>
          <w:ilvl w:val="0"/>
          <w:numId w:val="3"/>
        </w:numPr>
        <w:tabs>
          <w:tab w:val="clear" w:pos="502"/>
          <w:tab w:val="num" w:pos="786"/>
        </w:tabs>
        <w:autoSpaceDE w:val="0"/>
        <w:autoSpaceDN w:val="0"/>
        <w:adjustRightInd w:val="0"/>
        <w:ind w:left="786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>Ezz El-Din, H.A.; El-Gahreeb, A. M.; El-Sayed, A.M.K. and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Abdu-Allah, G.A.M. (2009)</w:t>
      </w:r>
      <w:r w:rsidRPr="00314754">
        <w:rPr>
          <w:rFonts w:asciiTheme="majorBidi" w:hAnsiTheme="majorBidi" w:cstheme="majorBidi"/>
          <w:sz w:val="28"/>
          <w:szCs w:val="28"/>
        </w:rPr>
        <w:t xml:space="preserve">.The Ability of cotton leafworm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Spodoptra littoralis</w:t>
      </w:r>
      <w:r w:rsidRPr="00314754">
        <w:rPr>
          <w:rFonts w:asciiTheme="majorBidi" w:hAnsiTheme="majorBidi" w:cstheme="majorBidi"/>
          <w:sz w:val="28"/>
          <w:szCs w:val="28"/>
        </w:rPr>
        <w:t xml:space="preserve"> (Boisd.) field strain to develop resistance toward some </w:t>
      </w:r>
      <w:r w:rsidRPr="00314754">
        <w:rPr>
          <w:rFonts w:asciiTheme="majorBidi" w:hAnsiTheme="majorBidi" w:cstheme="majorBidi"/>
          <w:sz w:val="28"/>
          <w:szCs w:val="28"/>
        </w:rPr>
        <w:lastRenderedPageBreak/>
        <w:t>conventional  and  bio-insecticides.</w:t>
      </w:r>
      <w:r w:rsidRPr="0031475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314754">
        <w:rPr>
          <w:rFonts w:asciiTheme="majorBidi" w:hAnsiTheme="majorBidi" w:cstheme="majorBidi"/>
          <w:sz w:val="28"/>
          <w:szCs w:val="28"/>
        </w:rPr>
        <w:t>Agric.Sci.Mansoura Univ. 34:5231-5241</w:t>
      </w:r>
      <w:r w:rsidRPr="00314754">
        <w:rPr>
          <w:rFonts w:asciiTheme="majorBidi" w:hAnsiTheme="majorBidi" w:cstheme="majorBidi"/>
          <w:sz w:val="28"/>
          <w:szCs w:val="28"/>
          <w:rtl/>
        </w:rPr>
        <w:t>.</w:t>
      </w:r>
    </w:p>
    <w:p w:rsidR="00D26838" w:rsidRPr="00314754" w:rsidRDefault="00D26838" w:rsidP="00D26838">
      <w:pPr>
        <w:numPr>
          <w:ilvl w:val="0"/>
          <w:numId w:val="3"/>
        </w:numPr>
        <w:tabs>
          <w:tab w:val="clear" w:pos="502"/>
          <w:tab w:val="num" w:pos="786"/>
        </w:tabs>
        <w:ind w:left="786"/>
        <w:jc w:val="lowKashida"/>
        <w:rPr>
          <w:rFonts w:asciiTheme="majorBidi" w:hAnsiTheme="majorBidi" w:cstheme="majorBidi"/>
          <w:b/>
          <w:bCs/>
          <w:i/>
          <w:iCs/>
          <w:sz w:val="28"/>
          <w:szCs w:val="28"/>
          <w:lang w:val="it-IT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G.A.</w:t>
      </w:r>
      <w:r w:rsidRPr="00314754">
        <w:rPr>
          <w:rFonts w:asciiTheme="majorBidi" w:hAnsiTheme="majorBidi" w:cstheme="majorBidi"/>
          <w:sz w:val="28"/>
          <w:szCs w:val="28"/>
        </w:rPr>
        <w:t>; El-Gahreeb, A. M. and Ezz El-Din, H.A.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(20</w:t>
      </w:r>
      <w:r w:rsidRPr="00314754">
        <w:rPr>
          <w:rFonts w:asciiTheme="majorBidi" w:hAnsiTheme="majorBidi" w:cstheme="majorBidi"/>
          <w:b/>
          <w:bCs/>
          <w:sz w:val="28"/>
          <w:szCs w:val="28"/>
          <w:rtl/>
        </w:rPr>
        <w:t>09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).  </w:t>
      </w:r>
      <w:r w:rsidRPr="00314754">
        <w:rPr>
          <w:rFonts w:asciiTheme="majorBidi" w:hAnsiTheme="majorBidi" w:cstheme="majorBidi"/>
          <w:sz w:val="28"/>
          <w:szCs w:val="28"/>
        </w:rPr>
        <w:t xml:space="preserve">Resistance stability to spinosad and abamectin in the cotton leafworm,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 xml:space="preserve">Spodoptera littoralis </w:t>
      </w:r>
      <w:r w:rsidRPr="00314754">
        <w:rPr>
          <w:rFonts w:asciiTheme="majorBidi" w:hAnsiTheme="majorBidi" w:cstheme="majorBidi"/>
          <w:sz w:val="28"/>
          <w:szCs w:val="28"/>
        </w:rPr>
        <w:t xml:space="preserve">(Bosid.) </w:t>
      </w:r>
      <w:hyperlink r:id="rId11" w:history="1">
        <w:r w:rsidRPr="00314754">
          <w:rPr>
            <w:rStyle w:val="Hyperlink"/>
            <w:rFonts w:asciiTheme="majorBidi" w:hAnsiTheme="majorBidi" w:cstheme="majorBidi"/>
            <w:sz w:val="28"/>
            <w:szCs w:val="28"/>
            <w:u w:val="none"/>
            <w:lang w:val="it-IT"/>
          </w:rPr>
          <w:t>http://whalonlab.msu.edu/rpmnews/vol.19_no1/globe/rpm_g_</w:t>
        </w:r>
        <w:r w:rsidRPr="00314754">
          <w:rPr>
            <w:rStyle w:val="Hyperlink"/>
            <w:rFonts w:asciiTheme="majorBidi" w:hAnsiTheme="majorBidi" w:cstheme="majorBidi"/>
            <w:b/>
            <w:bCs/>
            <w:sz w:val="28"/>
            <w:szCs w:val="28"/>
            <w:u w:val="none"/>
            <w:lang w:val="it-IT"/>
          </w:rPr>
          <w:t xml:space="preserve"> </w:t>
        </w:r>
        <w:r w:rsidRPr="00314754">
          <w:rPr>
            <w:rStyle w:val="Hyperlink"/>
            <w:rFonts w:asciiTheme="majorBidi" w:hAnsiTheme="majorBidi" w:cstheme="majorBidi"/>
            <w:sz w:val="28"/>
            <w:szCs w:val="28"/>
            <w:u w:val="none"/>
            <w:lang w:val="it-IT"/>
          </w:rPr>
          <w:t>Abdu-Allah.htm</w:t>
        </w:r>
      </w:hyperlink>
      <w:r w:rsidRPr="00314754">
        <w:rPr>
          <w:rFonts w:asciiTheme="majorBidi" w:hAnsiTheme="majorBidi" w:cstheme="majorBidi"/>
          <w:sz w:val="28"/>
          <w:szCs w:val="28"/>
          <w:lang w:val="it-IT"/>
        </w:rPr>
        <w:t>.</w:t>
      </w:r>
    </w:p>
    <w:p w:rsidR="00D26838" w:rsidRPr="00314754" w:rsidRDefault="00D26838" w:rsidP="00D26838">
      <w:pPr>
        <w:numPr>
          <w:ilvl w:val="0"/>
          <w:numId w:val="3"/>
        </w:numPr>
        <w:tabs>
          <w:tab w:val="clear" w:pos="502"/>
          <w:tab w:val="num" w:pos="786"/>
        </w:tabs>
        <w:ind w:left="786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Abdu-Allah, G.A.M. (2010).  </w:t>
      </w:r>
      <w:r w:rsidRPr="00314754">
        <w:rPr>
          <w:rFonts w:asciiTheme="majorBidi" w:hAnsiTheme="majorBidi" w:cstheme="majorBidi"/>
          <w:sz w:val="28"/>
          <w:szCs w:val="28"/>
        </w:rPr>
        <w:t>Laboratory and field evaluation of emamectin benzoate and spinetoram on cotton leafworm larvae. Resistant Pest Management Newsletter 20: 13-17.</w:t>
      </w:r>
    </w:p>
    <w:p w:rsidR="00D26838" w:rsidRPr="00314754" w:rsidRDefault="00D26838" w:rsidP="00D26838">
      <w:pPr>
        <w:numPr>
          <w:ilvl w:val="0"/>
          <w:numId w:val="3"/>
        </w:numPr>
        <w:tabs>
          <w:tab w:val="clear" w:pos="502"/>
          <w:tab w:val="num" w:pos="786"/>
        </w:tabs>
        <w:ind w:left="806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Abdu-Allah, G.A.M. (2010). </w:t>
      </w:r>
      <w:r w:rsidRPr="00314754">
        <w:rPr>
          <w:rFonts w:asciiTheme="majorBidi" w:hAnsiTheme="majorBidi" w:cstheme="majorBidi"/>
          <w:sz w:val="28"/>
          <w:szCs w:val="28"/>
        </w:rPr>
        <w:t xml:space="preserve">Selective toxicity of four recent insecticides on a nine-spot ladybird beetle,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Coccinella novemnotata</w:t>
      </w:r>
      <w:r w:rsidRPr="00314754">
        <w:rPr>
          <w:rFonts w:asciiTheme="majorBidi" w:hAnsiTheme="majorBidi" w:cstheme="majorBidi"/>
          <w:sz w:val="28"/>
          <w:szCs w:val="28"/>
        </w:rPr>
        <w:t xml:space="preserve"> (Herbst) (Coleoptera: Coccinellidae) and three aphid species (Homoptera: Aphididae). 5</w:t>
      </w:r>
      <w:r w:rsidRPr="00314754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314754">
        <w:rPr>
          <w:rFonts w:asciiTheme="majorBidi" w:hAnsiTheme="majorBidi" w:cstheme="majorBidi"/>
          <w:sz w:val="28"/>
          <w:szCs w:val="28"/>
        </w:rPr>
        <w:t xml:space="preserve"> Scientific Conference for Agricultural Sciences, Fac. Agric. Assiut Univ. Oct. 16-17, 2010:185-194.</w:t>
      </w:r>
    </w:p>
    <w:p w:rsidR="00D26838" w:rsidRPr="00314754" w:rsidRDefault="00D26838" w:rsidP="00D26838">
      <w:pPr>
        <w:numPr>
          <w:ilvl w:val="0"/>
          <w:numId w:val="3"/>
        </w:numPr>
        <w:tabs>
          <w:tab w:val="clear" w:pos="502"/>
          <w:tab w:val="num" w:pos="786"/>
        </w:tabs>
        <w:spacing w:after="120"/>
        <w:ind w:left="806"/>
        <w:jc w:val="both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Besard, L., Mommaerts, V.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, Abdu-Alla, G. </w:t>
      </w:r>
      <w:r w:rsidRPr="00314754">
        <w:rPr>
          <w:rFonts w:asciiTheme="majorBidi" w:hAnsiTheme="majorBidi" w:cstheme="majorBidi"/>
          <w:sz w:val="28"/>
          <w:szCs w:val="28"/>
        </w:rPr>
        <w:t>and Smagghe, G.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(2011).</w:t>
      </w:r>
      <w:r w:rsidRPr="00314754">
        <w:rPr>
          <w:rFonts w:asciiTheme="majorBidi" w:hAnsiTheme="majorBidi" w:cstheme="majorBidi"/>
          <w:sz w:val="28"/>
          <w:szCs w:val="28"/>
        </w:rPr>
        <w:t xml:space="preserve"> Lethal and sublethal side-effect assessment supports a more benign profile of spinetoram compared with spinosad in the bumblebee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Bombus terrestris.</w:t>
      </w:r>
      <w:r w:rsidRPr="00314754">
        <w:rPr>
          <w:rFonts w:asciiTheme="majorBidi" w:hAnsiTheme="majorBidi" w:cstheme="majorBidi"/>
          <w:sz w:val="28"/>
          <w:szCs w:val="28"/>
        </w:rPr>
        <w:t xml:space="preserve"> Pest Manag. Sci. 67: 541–547.</w:t>
      </w:r>
    </w:p>
    <w:p w:rsidR="00D26838" w:rsidRPr="00314754" w:rsidRDefault="00D26838" w:rsidP="00D26838">
      <w:pPr>
        <w:numPr>
          <w:ilvl w:val="0"/>
          <w:numId w:val="3"/>
        </w:numPr>
        <w:tabs>
          <w:tab w:val="clear" w:pos="502"/>
          <w:tab w:val="num" w:pos="786"/>
        </w:tabs>
        <w:spacing w:after="120"/>
        <w:ind w:left="806"/>
        <w:jc w:val="both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Besard, L., Mommaerts, V.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, Abdu-Alla, G. </w:t>
      </w:r>
      <w:r w:rsidRPr="00314754">
        <w:rPr>
          <w:rFonts w:asciiTheme="majorBidi" w:hAnsiTheme="majorBidi" w:cstheme="majorBidi"/>
          <w:sz w:val="28"/>
          <w:szCs w:val="28"/>
        </w:rPr>
        <w:t>and Smagghe, G.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(2012).</w:t>
      </w:r>
      <w:r w:rsidRPr="00314754">
        <w:rPr>
          <w:rFonts w:asciiTheme="majorBidi" w:hAnsiTheme="majorBidi" w:cstheme="majorBidi"/>
          <w:sz w:val="28"/>
          <w:szCs w:val="28"/>
        </w:rPr>
        <w:t xml:space="preserve"> Laboratory assessment of lethal and sublethal side-effects supports a more benign profile of spinetoram compared to spinosad in the bumblebee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Bombus terrestris</w:t>
      </w:r>
      <w:r w:rsidRPr="00314754">
        <w:rPr>
          <w:rFonts w:asciiTheme="majorBidi" w:hAnsiTheme="majorBidi" w:cstheme="majorBidi"/>
          <w:sz w:val="28"/>
          <w:szCs w:val="28"/>
        </w:rPr>
        <w:t xml:space="preserve">. Julius-Kühn-Archiv, 437. </w:t>
      </w:r>
      <w:hyperlink r:id="rId12" w:history="1">
        <w:r w:rsidRPr="00314754">
          <w:rPr>
            <w:rStyle w:val="Hyperlink"/>
            <w:rFonts w:asciiTheme="majorBidi" w:hAnsiTheme="majorBidi" w:cstheme="majorBidi"/>
            <w:sz w:val="28"/>
            <w:szCs w:val="28"/>
          </w:rPr>
          <w:t>http://pub.jki.bund.de/index.php/JKA/article/viewFile/1975/2351</w:t>
        </w:r>
      </w:hyperlink>
      <w:r w:rsidRPr="00314754">
        <w:rPr>
          <w:rFonts w:asciiTheme="majorBidi" w:hAnsiTheme="majorBidi" w:cstheme="majorBidi"/>
          <w:sz w:val="28"/>
          <w:szCs w:val="28"/>
        </w:rPr>
        <w:t>.</w:t>
      </w:r>
    </w:p>
    <w:p w:rsidR="00D26838" w:rsidRPr="00314754" w:rsidRDefault="00D26838" w:rsidP="00D26838">
      <w:pPr>
        <w:numPr>
          <w:ilvl w:val="0"/>
          <w:numId w:val="3"/>
        </w:numPr>
        <w:tabs>
          <w:tab w:val="clear" w:pos="502"/>
          <w:tab w:val="num" w:pos="786"/>
        </w:tabs>
        <w:ind w:left="806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Abdu-Allah, G.A.M.; </w:t>
      </w:r>
      <w:r w:rsidRPr="00314754">
        <w:rPr>
          <w:rFonts w:asciiTheme="majorBidi" w:hAnsiTheme="majorBidi" w:cstheme="majorBidi"/>
          <w:sz w:val="28"/>
          <w:szCs w:val="28"/>
        </w:rPr>
        <w:t xml:space="preserve">Mommaerts, V. and Smagghe, G.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(2010).</w:t>
      </w:r>
      <w:r w:rsidRPr="00314754">
        <w:rPr>
          <w:rFonts w:asciiTheme="majorBidi" w:hAnsiTheme="majorBidi" w:cstheme="majorBidi"/>
          <w:sz w:val="28"/>
          <w:szCs w:val="28"/>
        </w:rPr>
        <w:t xml:space="preserve"> Lethal and sub-lethal effects of spinosad on bumblebees (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 xml:space="preserve">Bombus terrestris </w:t>
      </w:r>
      <w:r w:rsidRPr="00314754">
        <w:rPr>
          <w:rFonts w:asciiTheme="majorBidi" w:hAnsiTheme="majorBidi" w:cstheme="majorBidi"/>
          <w:sz w:val="28"/>
          <w:szCs w:val="28"/>
        </w:rPr>
        <w:t>L.) under laboratory conditions. 5</w:t>
      </w:r>
      <w:r w:rsidRPr="00314754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314754">
        <w:rPr>
          <w:rFonts w:asciiTheme="majorBidi" w:hAnsiTheme="majorBidi" w:cstheme="majorBidi"/>
          <w:sz w:val="28"/>
          <w:szCs w:val="28"/>
        </w:rPr>
        <w:t xml:space="preserve"> Scientific Conference for Agricultural Sciences, Fac. Agr. Assiut Univ. Oct., 16-17, 2010:168-184.</w:t>
      </w:r>
    </w:p>
    <w:p w:rsidR="00D26838" w:rsidRPr="00314754" w:rsidRDefault="00D26838" w:rsidP="00D26838">
      <w:pPr>
        <w:numPr>
          <w:ilvl w:val="0"/>
          <w:numId w:val="3"/>
        </w:numPr>
        <w:tabs>
          <w:tab w:val="clear" w:pos="502"/>
          <w:tab w:val="num" w:pos="786"/>
        </w:tabs>
        <w:ind w:left="786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Abdu-Allah, G.A.M.; </w:t>
      </w:r>
      <w:r w:rsidRPr="00314754">
        <w:rPr>
          <w:rFonts w:asciiTheme="majorBidi" w:hAnsiTheme="majorBidi" w:cstheme="majorBidi"/>
          <w:sz w:val="28"/>
          <w:szCs w:val="28"/>
        </w:rPr>
        <w:t xml:space="preserve">Mommaerts, V. and Smagghe, G.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(2011). </w:t>
      </w:r>
      <w:r w:rsidRPr="00314754">
        <w:rPr>
          <w:rFonts w:asciiTheme="majorBidi" w:hAnsiTheme="majorBidi" w:cstheme="majorBidi"/>
          <w:sz w:val="28"/>
          <w:szCs w:val="28"/>
        </w:rPr>
        <w:t xml:space="preserve">Acute and chronic effects of spinosad on bumblebees,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 xml:space="preserve">Bombus terrestris </w:t>
      </w:r>
      <w:r w:rsidRPr="00314754">
        <w:rPr>
          <w:rFonts w:asciiTheme="majorBidi" w:hAnsiTheme="majorBidi" w:cstheme="majorBidi"/>
          <w:sz w:val="28"/>
          <w:szCs w:val="28"/>
        </w:rPr>
        <w:t>L. under laboratory conditions. J. Plant Prot. Path. Mansoura Univ. 7:677-690.</w:t>
      </w:r>
    </w:p>
    <w:p w:rsidR="00D26838" w:rsidRPr="00314754" w:rsidRDefault="00D26838" w:rsidP="00D26838">
      <w:pPr>
        <w:numPr>
          <w:ilvl w:val="0"/>
          <w:numId w:val="3"/>
        </w:numPr>
        <w:tabs>
          <w:tab w:val="clear" w:pos="502"/>
          <w:tab w:val="num" w:pos="786"/>
        </w:tabs>
        <w:ind w:left="786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Abdu-Allah, G.A.M. (2011). </w:t>
      </w:r>
      <w:r w:rsidRPr="00314754">
        <w:rPr>
          <w:rFonts w:asciiTheme="majorBidi" w:hAnsiTheme="majorBidi" w:cstheme="majorBidi"/>
          <w:sz w:val="28"/>
          <w:szCs w:val="28"/>
        </w:rPr>
        <w:t xml:space="preserve">Potency and residual activity of emamectin benzoate and spinetoram on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 xml:space="preserve">Spodoptera littorals </w:t>
      </w:r>
      <w:r w:rsidRPr="00314754">
        <w:rPr>
          <w:rFonts w:asciiTheme="majorBidi" w:hAnsiTheme="majorBidi" w:cstheme="majorBidi"/>
          <w:sz w:val="28"/>
          <w:szCs w:val="28"/>
        </w:rPr>
        <w:t>(Boisd.).Afr.Entomol. 19:733-737.</w:t>
      </w:r>
    </w:p>
    <w:p w:rsidR="00D26838" w:rsidRPr="00314754" w:rsidRDefault="00D26838" w:rsidP="00D26838">
      <w:pPr>
        <w:numPr>
          <w:ilvl w:val="0"/>
          <w:numId w:val="3"/>
        </w:numPr>
        <w:tabs>
          <w:tab w:val="clear" w:pos="502"/>
          <w:tab w:val="num" w:pos="786"/>
        </w:tabs>
        <w:ind w:left="786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Abdu-Allah, G.A.M. (2011). </w:t>
      </w:r>
      <w:r w:rsidRPr="00314754">
        <w:rPr>
          <w:rFonts w:asciiTheme="majorBidi" w:hAnsiTheme="majorBidi" w:cstheme="majorBidi"/>
          <w:sz w:val="28"/>
          <w:szCs w:val="28"/>
        </w:rPr>
        <w:t>Toxicity of three selective new insecticides on a nine-spot ladybird beetle,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bookmarkStart w:id="0" w:name="OLE_LINK2"/>
      <w:bookmarkStart w:id="1" w:name="OLE_LINK1"/>
      <w:r w:rsidRPr="00314754">
        <w:rPr>
          <w:rFonts w:asciiTheme="majorBidi" w:hAnsiTheme="majorBidi" w:cstheme="majorBidi"/>
          <w:i/>
          <w:iCs/>
          <w:sz w:val="28"/>
          <w:szCs w:val="28"/>
        </w:rPr>
        <w:t>Coccinella novemnotata</w:t>
      </w:r>
      <w:r w:rsidRPr="00314754">
        <w:rPr>
          <w:rFonts w:asciiTheme="majorBidi" w:hAnsiTheme="majorBidi" w:cstheme="majorBidi"/>
          <w:sz w:val="28"/>
          <w:szCs w:val="28"/>
        </w:rPr>
        <w:t xml:space="preserve"> </w:t>
      </w:r>
      <w:r w:rsidRPr="00314754">
        <w:rPr>
          <w:rFonts w:asciiTheme="majorBidi" w:hAnsiTheme="majorBidi" w:cstheme="majorBidi"/>
          <w:sz w:val="28"/>
          <w:szCs w:val="28"/>
        </w:rPr>
        <w:lastRenderedPageBreak/>
        <w:t>(Herbst)</w:t>
      </w:r>
      <w:bookmarkEnd w:id="0"/>
      <w:bookmarkEnd w:id="1"/>
      <w:r w:rsidRPr="00314754">
        <w:rPr>
          <w:rFonts w:asciiTheme="majorBidi" w:hAnsiTheme="majorBidi" w:cstheme="majorBidi"/>
          <w:sz w:val="28"/>
          <w:szCs w:val="28"/>
        </w:rPr>
        <w:t xml:space="preserve"> in Sebha, Libya.Journal of Sebha University, Lybia (Pure and Applied Sciences) 10:40-48. </w:t>
      </w:r>
    </w:p>
    <w:p w:rsidR="00D26838" w:rsidRPr="00314754" w:rsidRDefault="00D26838" w:rsidP="00D26838">
      <w:pPr>
        <w:pStyle w:val="ListParagraph"/>
        <w:numPr>
          <w:ilvl w:val="0"/>
          <w:numId w:val="3"/>
        </w:numPr>
        <w:tabs>
          <w:tab w:val="clear" w:pos="502"/>
          <w:tab w:val="num" w:pos="786"/>
        </w:tabs>
        <w:ind w:left="786"/>
        <w:jc w:val="both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G.A.M. (2012).</w:t>
      </w:r>
      <w:r w:rsidRPr="00314754">
        <w:rPr>
          <w:rFonts w:asciiTheme="majorBidi" w:hAnsiTheme="majorBidi" w:cstheme="majorBidi"/>
          <w:sz w:val="28"/>
          <w:szCs w:val="28"/>
        </w:rPr>
        <w:t xml:space="preserve"> Aphicidal activity of imidacloprid and primicarb compared with certain plant extracts on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Brevicoryne brassicae</w:t>
      </w:r>
      <w:r w:rsidRPr="00314754">
        <w:rPr>
          <w:rFonts w:asciiTheme="majorBidi" w:hAnsiTheme="majorBidi" w:cstheme="majorBidi"/>
          <w:sz w:val="28"/>
          <w:szCs w:val="28"/>
        </w:rPr>
        <w:t xml:space="preserve"> L. and </w:t>
      </w:r>
      <w:r w:rsidR="00B347EA">
        <w:rPr>
          <w:rFonts w:asciiTheme="majorBidi" w:hAnsiTheme="majorBidi" w:cstheme="majorBidi"/>
          <w:sz w:val="28"/>
          <w:szCs w:val="28"/>
        </w:rPr>
        <w:t xml:space="preserve">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Aphis craccivora</w:t>
      </w:r>
      <w:r w:rsidRPr="00314754">
        <w:rPr>
          <w:rFonts w:asciiTheme="majorBidi" w:hAnsiTheme="majorBidi" w:cstheme="majorBidi"/>
          <w:sz w:val="28"/>
          <w:szCs w:val="28"/>
        </w:rPr>
        <w:t xml:space="preserve"> Koch. Assiut J. Agric. Sci. 43:104-114.</w:t>
      </w:r>
    </w:p>
    <w:p w:rsidR="00D26838" w:rsidRPr="00314754" w:rsidRDefault="00D26838" w:rsidP="00D26838">
      <w:pPr>
        <w:pStyle w:val="ListParagraph"/>
        <w:numPr>
          <w:ilvl w:val="0"/>
          <w:numId w:val="3"/>
        </w:numPr>
        <w:tabs>
          <w:tab w:val="clear" w:pos="502"/>
          <w:tab w:val="num" w:pos="786"/>
        </w:tabs>
        <w:ind w:left="786"/>
        <w:jc w:val="both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 A. M. (2013).</w:t>
      </w:r>
      <w:r w:rsidRPr="00314754">
        <w:rPr>
          <w:rFonts w:asciiTheme="majorBidi" w:hAnsiTheme="majorBidi" w:cstheme="majorBidi"/>
          <w:sz w:val="28"/>
          <w:szCs w:val="28"/>
        </w:rPr>
        <w:t xml:space="preserve"> Ovilarvicidal activity of abamectin and spinosad against the cotton leafworm,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Spodoptera littoralis</w:t>
      </w:r>
      <w:r w:rsidRPr="00314754">
        <w:rPr>
          <w:rFonts w:asciiTheme="majorBidi" w:hAnsiTheme="majorBidi" w:cstheme="majorBidi"/>
          <w:sz w:val="28"/>
          <w:szCs w:val="28"/>
        </w:rPr>
        <w:t xml:space="preserve"> (Boisduval) (Lepidoptera: Noctuidae) under laboratory conditions,"The First Assiut International Conference of Horticulture, 24-25 Feb., 86-90. </w:t>
      </w:r>
    </w:p>
    <w:p w:rsidR="00D26838" w:rsidRPr="00314754" w:rsidRDefault="00D26838" w:rsidP="00D26838">
      <w:pPr>
        <w:pStyle w:val="ListParagraph"/>
        <w:numPr>
          <w:ilvl w:val="0"/>
          <w:numId w:val="3"/>
        </w:numPr>
        <w:tabs>
          <w:tab w:val="clear" w:pos="502"/>
          <w:tab w:val="num" w:pos="786"/>
        </w:tabs>
        <w:ind w:left="786"/>
        <w:jc w:val="both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El-Ghareeb, T.A., Abdel-Aal, Y.A.I., Ezzeldin, H.A., and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G.A.M. (2013).</w:t>
      </w:r>
      <w:r w:rsidRPr="00314754">
        <w:rPr>
          <w:rFonts w:asciiTheme="majorBidi" w:hAnsiTheme="majorBidi" w:cstheme="majorBidi"/>
          <w:sz w:val="28"/>
          <w:szCs w:val="28"/>
        </w:rPr>
        <w:t xml:space="preserve"> Frequency distribution of non-specific esterase in susceptible, field and cypermethrin resistant strains of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Culex pipiens</w:t>
      </w:r>
      <w:r w:rsidRPr="00314754">
        <w:rPr>
          <w:rFonts w:asciiTheme="majorBidi" w:hAnsiTheme="majorBidi" w:cstheme="majorBidi"/>
          <w:sz w:val="28"/>
          <w:szCs w:val="28"/>
        </w:rPr>
        <w:t xml:space="preserve"> mosquito. Assiut J. Agric. Sci.44:1234-132.</w:t>
      </w:r>
    </w:p>
    <w:p w:rsidR="00D26838" w:rsidRPr="00314754" w:rsidRDefault="00D26838" w:rsidP="00D26838">
      <w:pPr>
        <w:pStyle w:val="ListParagraph"/>
        <w:numPr>
          <w:ilvl w:val="0"/>
          <w:numId w:val="3"/>
        </w:numPr>
        <w:tabs>
          <w:tab w:val="clear" w:pos="502"/>
          <w:tab w:val="num" w:pos="786"/>
        </w:tabs>
        <w:ind w:left="851" w:hanging="425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Ezzeldin, H.A;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G.A.M.</w:t>
      </w:r>
      <w:r w:rsidRPr="00314754">
        <w:rPr>
          <w:rFonts w:asciiTheme="majorBidi" w:hAnsiTheme="majorBidi" w:cstheme="majorBidi"/>
          <w:sz w:val="28"/>
          <w:szCs w:val="28"/>
        </w:rPr>
        <w:t xml:space="preserve">; Abdel-Aal, Y.A.I and El-Ghareeb, T. A.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(2014)</w:t>
      </w:r>
      <w:r w:rsidRPr="00314754">
        <w:rPr>
          <w:rFonts w:asciiTheme="majorBidi" w:hAnsiTheme="majorBidi" w:cstheme="majorBidi"/>
          <w:sz w:val="28"/>
          <w:szCs w:val="28"/>
        </w:rPr>
        <w:t xml:space="preserve">. In-vitro study of esterase enzymes in relation to cypermethrin resistance in the larvae of the mosquito,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Culex pipiens</w:t>
      </w:r>
      <w:r w:rsidRPr="00314754">
        <w:rPr>
          <w:rFonts w:asciiTheme="majorBidi" w:hAnsiTheme="majorBidi" w:cstheme="majorBidi"/>
          <w:sz w:val="28"/>
          <w:szCs w:val="28"/>
        </w:rPr>
        <w:t xml:space="preserve">. 5 </w:t>
      </w:r>
      <w:r w:rsidRPr="00314754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314754">
        <w:rPr>
          <w:rFonts w:asciiTheme="majorBidi" w:hAnsiTheme="majorBidi" w:cstheme="majorBidi"/>
          <w:sz w:val="28"/>
          <w:szCs w:val="28"/>
        </w:rPr>
        <w:t xml:space="preserve"> worlds Congress on Biotechnology, Volume 3.</w:t>
      </w:r>
    </w:p>
    <w:p w:rsidR="00D26838" w:rsidRPr="00314754" w:rsidRDefault="00D26838" w:rsidP="00D26838">
      <w:pPr>
        <w:pStyle w:val="ListParagraph"/>
        <w:numPr>
          <w:ilvl w:val="0"/>
          <w:numId w:val="3"/>
        </w:numPr>
        <w:tabs>
          <w:tab w:val="clear" w:pos="502"/>
          <w:tab w:val="num" w:pos="786"/>
        </w:tabs>
        <w:ind w:left="786"/>
        <w:jc w:val="both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Metwaly, M. R.; Abou-Ghadir, N.M. F.;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 M.</w:t>
      </w:r>
      <w:r w:rsidRPr="00314754">
        <w:rPr>
          <w:rFonts w:asciiTheme="majorBidi" w:hAnsiTheme="majorBidi" w:cstheme="majorBidi"/>
          <w:sz w:val="28"/>
          <w:szCs w:val="28"/>
        </w:rPr>
        <w:t xml:space="preserve">; Abdel-Nasser, M. K.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(2015)</w:t>
      </w:r>
      <w:r w:rsidRPr="00314754">
        <w:rPr>
          <w:rFonts w:asciiTheme="majorBidi" w:hAnsiTheme="majorBidi" w:cstheme="majorBidi"/>
          <w:sz w:val="28"/>
          <w:szCs w:val="28"/>
        </w:rPr>
        <w:t xml:space="preserve">. Susceptibility of certain wheat varieties to the infestation by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Rhyzopertha dominica</w:t>
      </w:r>
      <w:r w:rsidRPr="00314754">
        <w:rPr>
          <w:rFonts w:asciiTheme="majorBidi" w:hAnsiTheme="majorBidi" w:cstheme="majorBidi"/>
          <w:sz w:val="28"/>
          <w:szCs w:val="28"/>
        </w:rPr>
        <w:t xml:space="preserve"> (F.) and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Tribolium confusum</w:t>
      </w:r>
      <w:r w:rsidRPr="00314754">
        <w:rPr>
          <w:rFonts w:asciiTheme="majorBidi" w:hAnsiTheme="majorBidi" w:cstheme="majorBidi"/>
          <w:sz w:val="28"/>
          <w:szCs w:val="28"/>
        </w:rPr>
        <w:t xml:space="preserve"> (duVal), J. Phyto. Pest Manag. 20:1-8.</w:t>
      </w:r>
    </w:p>
    <w:p w:rsidR="00D26838" w:rsidRPr="00314754" w:rsidRDefault="00D26838" w:rsidP="00D26838">
      <w:pPr>
        <w:pStyle w:val="ListParagraph"/>
        <w:numPr>
          <w:ilvl w:val="0"/>
          <w:numId w:val="3"/>
        </w:numPr>
        <w:tabs>
          <w:tab w:val="clear" w:pos="502"/>
          <w:tab w:val="num" w:pos="786"/>
        </w:tabs>
        <w:ind w:left="786"/>
        <w:jc w:val="both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G.A. (2015)</w:t>
      </w:r>
      <w:r w:rsidRPr="00314754">
        <w:rPr>
          <w:rFonts w:asciiTheme="majorBidi" w:hAnsiTheme="majorBidi" w:cstheme="majorBidi"/>
          <w:sz w:val="28"/>
          <w:szCs w:val="28"/>
        </w:rPr>
        <w:t>. The effectiveness of some non-traditional materials as pesticides to eggs and larvae of cotton leafworm (Bosid.).Egyptian J. Agric. Res. 93:157-167.</w:t>
      </w:r>
    </w:p>
    <w:p w:rsidR="00D26838" w:rsidRPr="00314754" w:rsidRDefault="00D26838" w:rsidP="00D26838">
      <w:pPr>
        <w:pStyle w:val="ListParagraph"/>
        <w:numPr>
          <w:ilvl w:val="0"/>
          <w:numId w:val="3"/>
        </w:numPr>
        <w:tabs>
          <w:tab w:val="clear" w:pos="502"/>
          <w:tab w:val="num" w:pos="786"/>
        </w:tabs>
        <w:ind w:left="786"/>
        <w:jc w:val="both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Abdu-Allah, G.M.</w:t>
      </w:r>
      <w:r w:rsidRPr="00314754">
        <w:rPr>
          <w:rFonts w:asciiTheme="majorBidi" w:hAnsiTheme="majorBidi" w:cstheme="majorBidi"/>
          <w:sz w:val="28"/>
          <w:szCs w:val="28"/>
        </w:rPr>
        <w:t xml:space="preserve">; Abou-Ghadir, N.M. F.; Nasser, M. A. K. and Metwaly,M. R.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(2015).</w:t>
      </w:r>
      <w:r w:rsidRPr="00314754">
        <w:rPr>
          <w:rFonts w:asciiTheme="majorBidi" w:hAnsiTheme="majorBidi" w:cstheme="majorBidi"/>
          <w:sz w:val="28"/>
          <w:szCs w:val="28"/>
        </w:rPr>
        <w:t xml:space="preserve">Comparative Efficiency of the Fungi,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Beauveria bassinana, Metarhizium anisopliae</w:t>
      </w:r>
      <w:r w:rsidRPr="00314754">
        <w:rPr>
          <w:rFonts w:asciiTheme="majorBidi" w:hAnsiTheme="majorBidi" w:cstheme="majorBidi"/>
          <w:sz w:val="28"/>
          <w:szCs w:val="28"/>
        </w:rPr>
        <w:t xml:space="preserve"> and the natural product spinosad, using three economic Coleopterous stored grain insects. Egyptian J.Biol.Pest Control 25:715-720. </w:t>
      </w:r>
    </w:p>
    <w:p w:rsidR="00D26838" w:rsidRPr="00314754" w:rsidRDefault="00D26838" w:rsidP="00D26838">
      <w:pPr>
        <w:pStyle w:val="ListParagraph"/>
        <w:numPr>
          <w:ilvl w:val="0"/>
          <w:numId w:val="3"/>
        </w:numPr>
        <w:tabs>
          <w:tab w:val="clear" w:pos="502"/>
          <w:tab w:val="num" w:pos="786"/>
        </w:tabs>
        <w:ind w:left="851" w:hanging="425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Ahmed, M.A.I.;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Abdu-Allah, G.A.M.</w:t>
      </w:r>
      <w:r w:rsidRPr="00314754">
        <w:rPr>
          <w:rFonts w:asciiTheme="majorBidi" w:hAnsiTheme="majorBidi" w:cstheme="majorBidi"/>
          <w:sz w:val="28"/>
          <w:szCs w:val="28"/>
        </w:rPr>
        <w:t>; Ezz El-din, H.A.; and Abdien, S.A.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(2016)</w:t>
      </w:r>
      <w:r w:rsidRPr="00314754">
        <w:rPr>
          <w:rFonts w:asciiTheme="majorBidi" w:hAnsiTheme="majorBidi" w:cstheme="majorBidi"/>
          <w:sz w:val="28"/>
          <w:szCs w:val="28"/>
        </w:rPr>
        <w:t>. Lethal toxicity of selected insect growth regulators (IGRs) and the synergistic effects with piperonyl butoxide (PBO) against the fouth instar larvae of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 xml:space="preserve"> Spodoptera littoralis</w:t>
      </w:r>
      <w:r w:rsidRPr="00314754">
        <w:rPr>
          <w:rFonts w:asciiTheme="majorBidi" w:hAnsiTheme="majorBidi" w:cstheme="majorBidi"/>
          <w:sz w:val="28"/>
          <w:szCs w:val="28"/>
        </w:rPr>
        <w:t xml:space="preserve"> (Boisd.)(Lepidoptera: Noctuidae) under laboratory conditions. In the 7 Th Scientific Conference of Agricultural Science, Assuit, Egypt, 30-31 October, 2016.</w:t>
      </w:r>
    </w:p>
    <w:p w:rsidR="00D26838" w:rsidRPr="00314754" w:rsidRDefault="00D26838" w:rsidP="00D26838">
      <w:pPr>
        <w:pStyle w:val="ListParagraph"/>
        <w:numPr>
          <w:ilvl w:val="0"/>
          <w:numId w:val="3"/>
        </w:numPr>
        <w:tabs>
          <w:tab w:val="clear" w:pos="502"/>
          <w:tab w:val="num" w:pos="786"/>
        </w:tabs>
        <w:ind w:left="851" w:hanging="425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Metwaly, M. R.; Nasser, M. A. K.; Abou-Ghadir, N. M. F.; and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G.M. (2016)</w:t>
      </w:r>
      <w:r w:rsidRPr="00314754">
        <w:rPr>
          <w:rFonts w:asciiTheme="majorBidi" w:hAnsiTheme="majorBidi" w:cstheme="majorBidi"/>
          <w:sz w:val="28"/>
          <w:szCs w:val="28"/>
        </w:rPr>
        <w:t xml:space="preserve">. Virulence, repellency and protectability </w:t>
      </w:r>
      <w:r w:rsidRPr="00314754">
        <w:rPr>
          <w:rFonts w:asciiTheme="majorBidi" w:hAnsiTheme="majorBidi" w:cstheme="majorBidi"/>
          <w:sz w:val="28"/>
          <w:szCs w:val="28"/>
        </w:rPr>
        <w:lastRenderedPageBreak/>
        <w:t>of two entomopathogeic fungi against two stored insects under laboratory conditions. In the 7 Th Scientific Conference of Agricultural Science, Assuit, Egypt, October, 30-31, 2016.</w:t>
      </w:r>
    </w:p>
    <w:p w:rsidR="00D26838" w:rsidRPr="00314754" w:rsidRDefault="00D26838" w:rsidP="00D26838">
      <w:pPr>
        <w:pStyle w:val="ListParagraph"/>
        <w:numPr>
          <w:ilvl w:val="0"/>
          <w:numId w:val="3"/>
        </w:numPr>
        <w:tabs>
          <w:tab w:val="clear" w:pos="502"/>
          <w:tab w:val="num" w:pos="786"/>
        </w:tabs>
        <w:ind w:left="851" w:hanging="425"/>
        <w:jc w:val="lowKashida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Abdien, S. A; Ahmed, M.A.I.;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G.A.M.</w:t>
      </w:r>
      <w:r w:rsidRPr="00314754">
        <w:rPr>
          <w:rFonts w:asciiTheme="majorBidi" w:hAnsiTheme="majorBidi" w:cstheme="majorBidi"/>
          <w:sz w:val="28"/>
          <w:szCs w:val="28"/>
        </w:rPr>
        <w:t xml:space="preserve">; and Ezz El-din, H.A.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(2016)</w:t>
      </w:r>
      <w:r w:rsidRPr="00314754">
        <w:rPr>
          <w:rFonts w:asciiTheme="majorBidi" w:hAnsiTheme="majorBidi" w:cstheme="majorBidi"/>
          <w:sz w:val="28"/>
          <w:szCs w:val="28"/>
        </w:rPr>
        <w:t xml:space="preserve">. Potential evaluation of certain conventional pesticides on fourth instar larvae of cotton leafworm,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Spodoptera Littoralis</w:t>
      </w:r>
      <w:r w:rsidRPr="00314754">
        <w:rPr>
          <w:rFonts w:asciiTheme="majorBidi" w:hAnsiTheme="majorBidi" w:cstheme="majorBidi"/>
          <w:sz w:val="28"/>
          <w:szCs w:val="28"/>
        </w:rPr>
        <w:t xml:space="preserve"> (Boisd.) (Lepidoptera: Noctuidae) under laboratory conditions. Advances in Environmental Biology 10:282.</w:t>
      </w:r>
    </w:p>
    <w:p w:rsidR="00D26838" w:rsidRPr="00314754" w:rsidRDefault="00D26838" w:rsidP="00D26838">
      <w:pPr>
        <w:pStyle w:val="ListParagraph"/>
        <w:autoSpaceDE w:val="0"/>
        <w:autoSpaceDN w:val="0"/>
        <w:adjustRightInd w:val="0"/>
        <w:spacing w:before="100" w:beforeAutospacing="1"/>
        <w:ind w:left="851"/>
        <w:jc w:val="both"/>
        <w:rPr>
          <w:rFonts w:asciiTheme="majorBidi" w:hAnsiTheme="majorBidi" w:cstheme="majorBidi"/>
          <w:sz w:val="28"/>
          <w:szCs w:val="28"/>
        </w:rPr>
      </w:pPr>
    </w:p>
    <w:p w:rsidR="00D26838" w:rsidRPr="00314754" w:rsidRDefault="00D26838" w:rsidP="00D26838">
      <w:pPr>
        <w:pStyle w:val="ListParagraph"/>
        <w:widowControl w:val="0"/>
        <w:numPr>
          <w:ilvl w:val="0"/>
          <w:numId w:val="3"/>
        </w:numPr>
        <w:tabs>
          <w:tab w:val="clear" w:pos="502"/>
          <w:tab w:val="num" w:pos="786"/>
        </w:tabs>
        <w:autoSpaceDE w:val="0"/>
        <w:autoSpaceDN w:val="0"/>
        <w:adjustRightInd w:val="0"/>
        <w:spacing w:before="100" w:beforeAutospacing="1"/>
        <w:ind w:left="786" w:hanging="425"/>
        <w:jc w:val="both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G.A. (2017).</w:t>
      </w:r>
      <w:r w:rsidRPr="00314754">
        <w:rPr>
          <w:rFonts w:asciiTheme="majorBidi" w:hAnsiTheme="majorBidi" w:cstheme="majorBidi"/>
          <w:sz w:val="28"/>
          <w:szCs w:val="28"/>
        </w:rPr>
        <w:t xml:space="preserve"> Selective toxicity of certain recent insecticides and botanical extracts to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Diaeretiella rapae</w:t>
      </w:r>
      <w:r w:rsidRPr="00314754">
        <w:rPr>
          <w:rFonts w:asciiTheme="majorBidi" w:hAnsiTheme="majorBidi" w:cstheme="majorBidi"/>
          <w:sz w:val="28"/>
          <w:szCs w:val="28"/>
        </w:rPr>
        <w:t xml:space="preserve"> parasitoid and its host,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Brevicoryne brassicae</w:t>
      </w:r>
      <w:r w:rsidRPr="00314754">
        <w:rPr>
          <w:rFonts w:asciiTheme="majorBidi" w:hAnsiTheme="majorBidi" w:cstheme="majorBidi"/>
          <w:sz w:val="28"/>
          <w:szCs w:val="28"/>
        </w:rPr>
        <w:t>. Egyptian Scientific Journal of Pesticides 3: 1-9.</w:t>
      </w:r>
    </w:p>
    <w:p w:rsidR="00D26838" w:rsidRPr="00314754" w:rsidRDefault="00D26838" w:rsidP="00D26838">
      <w:pPr>
        <w:pStyle w:val="ListParagraph"/>
        <w:keepNext/>
        <w:keepLines/>
        <w:widowControl w:val="0"/>
        <w:numPr>
          <w:ilvl w:val="0"/>
          <w:numId w:val="3"/>
        </w:numPr>
        <w:tabs>
          <w:tab w:val="clear" w:pos="502"/>
          <w:tab w:val="num" w:pos="786"/>
        </w:tabs>
        <w:autoSpaceDE w:val="0"/>
        <w:autoSpaceDN w:val="0"/>
        <w:adjustRightInd w:val="0"/>
        <w:spacing w:before="100" w:beforeAutospacing="1" w:afterAutospacing="1"/>
        <w:ind w:left="786" w:hanging="425"/>
        <w:jc w:val="both"/>
        <w:outlineLvl w:val="1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G.A.</w:t>
      </w:r>
      <w:r w:rsidRPr="00314754">
        <w:rPr>
          <w:rFonts w:asciiTheme="majorBidi" w:hAnsiTheme="majorBidi" w:cstheme="majorBidi"/>
          <w:sz w:val="28"/>
          <w:szCs w:val="28"/>
        </w:rPr>
        <w:t xml:space="preserve"> and Abd-Ella, A.A.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(2017)</w:t>
      </w:r>
      <w:r w:rsidRPr="00314754">
        <w:rPr>
          <w:rFonts w:asciiTheme="majorBidi" w:hAnsiTheme="majorBidi" w:cstheme="majorBidi"/>
          <w:sz w:val="28"/>
          <w:szCs w:val="28"/>
        </w:rPr>
        <w:t xml:space="preserve">. Efficiency of certain insecticides against the black vine thrips,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Retithrips syriacus</w:t>
      </w:r>
      <w:r w:rsidRPr="00314754">
        <w:rPr>
          <w:rFonts w:asciiTheme="majorBidi" w:hAnsiTheme="majorBidi" w:cstheme="majorBidi"/>
          <w:sz w:val="28"/>
          <w:szCs w:val="28"/>
        </w:rPr>
        <w:t xml:space="preserve"> (Mayet) (Thysanoptera</w:t>
      </w:r>
      <w:r w:rsidRPr="00314754">
        <w:rPr>
          <w:rFonts w:asciiTheme="majorBidi" w:hAnsiTheme="majorBidi" w:cstheme="majorBidi"/>
          <w:sz w:val="28"/>
          <w:szCs w:val="28"/>
          <w:rtl/>
        </w:rPr>
        <w:t>:</w:t>
      </w:r>
      <w:r w:rsidRPr="00314754">
        <w:rPr>
          <w:rFonts w:asciiTheme="majorBidi" w:hAnsiTheme="majorBidi" w:cstheme="majorBidi"/>
          <w:sz w:val="28"/>
          <w:szCs w:val="28"/>
        </w:rPr>
        <w:t>Thripidae) under laboratory and field conditions. Journal of Phytopathology and Pest Management 4(1):58-68.</w:t>
      </w:r>
    </w:p>
    <w:p w:rsidR="00D26838" w:rsidRPr="00314754" w:rsidRDefault="00D26838" w:rsidP="00D26838">
      <w:pPr>
        <w:pStyle w:val="ListParagraph"/>
        <w:keepNext/>
        <w:keepLines/>
        <w:widowControl w:val="0"/>
        <w:numPr>
          <w:ilvl w:val="0"/>
          <w:numId w:val="3"/>
        </w:numPr>
        <w:tabs>
          <w:tab w:val="clear" w:pos="502"/>
          <w:tab w:val="num" w:pos="786"/>
        </w:tabs>
        <w:autoSpaceDE w:val="0"/>
        <w:autoSpaceDN w:val="0"/>
        <w:adjustRightInd w:val="0"/>
        <w:spacing w:before="100" w:beforeAutospacing="1" w:afterAutospacing="1"/>
        <w:ind w:left="851" w:hanging="425"/>
        <w:jc w:val="both"/>
        <w:outlineLvl w:val="1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sz w:val="28"/>
          <w:szCs w:val="28"/>
        </w:rPr>
        <w:t xml:space="preserve">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G.A. (2017).</w:t>
      </w:r>
      <w:r w:rsidRPr="00314754">
        <w:rPr>
          <w:rFonts w:asciiTheme="majorBidi" w:hAnsiTheme="majorBidi" w:cstheme="majorBidi"/>
          <w:sz w:val="28"/>
          <w:szCs w:val="28"/>
        </w:rPr>
        <w:t xml:space="preserve"> Influence of post treatment temperature on the toxicity of four macrolacton insecticides against </w:t>
      </w:r>
      <w:r w:rsidRPr="00314754">
        <w:rPr>
          <w:rFonts w:asciiTheme="majorBidi" w:hAnsiTheme="majorBidi" w:cstheme="majorBidi"/>
          <w:i/>
          <w:iCs/>
          <w:sz w:val="28"/>
          <w:szCs w:val="28"/>
        </w:rPr>
        <w:t>Spodoptera littoralis</w:t>
      </w:r>
      <w:r w:rsidRPr="00314754">
        <w:rPr>
          <w:rFonts w:asciiTheme="majorBidi" w:hAnsiTheme="majorBidi" w:cstheme="majorBidi"/>
          <w:sz w:val="28"/>
          <w:szCs w:val="28"/>
        </w:rPr>
        <w:t xml:space="preserve"> (BoisduVal) (Lepidoptera: Noctuidae). Journal of Phytopathology and Pest Management 4(2):1-12. </w:t>
      </w:r>
    </w:p>
    <w:p w:rsidR="00D26838" w:rsidRPr="00314754" w:rsidRDefault="00D26838" w:rsidP="00D26838">
      <w:pPr>
        <w:pStyle w:val="ListParagraph"/>
        <w:keepNext/>
        <w:keepLines/>
        <w:widowControl w:val="0"/>
        <w:autoSpaceDE w:val="0"/>
        <w:autoSpaceDN w:val="0"/>
        <w:adjustRightInd w:val="0"/>
        <w:spacing w:before="100" w:beforeAutospacing="1" w:afterAutospacing="1"/>
        <w:ind w:left="786"/>
        <w:jc w:val="both"/>
        <w:outlineLvl w:val="1"/>
        <w:rPr>
          <w:rFonts w:asciiTheme="majorBidi" w:hAnsiTheme="majorBidi" w:cstheme="majorBidi"/>
          <w:sz w:val="28"/>
          <w:szCs w:val="28"/>
        </w:rPr>
      </w:pPr>
    </w:p>
    <w:p w:rsidR="00D26838" w:rsidRPr="00314754" w:rsidRDefault="00D26838" w:rsidP="00B347EA">
      <w:pPr>
        <w:pStyle w:val="ListParagraph"/>
        <w:keepNext/>
        <w:keepLines/>
        <w:widowControl w:val="0"/>
        <w:numPr>
          <w:ilvl w:val="0"/>
          <w:numId w:val="3"/>
        </w:numPr>
        <w:tabs>
          <w:tab w:val="clear" w:pos="502"/>
          <w:tab w:val="num" w:pos="786"/>
        </w:tabs>
        <w:autoSpaceDE w:val="0"/>
        <w:autoSpaceDN w:val="0"/>
        <w:adjustRightInd w:val="0"/>
        <w:spacing w:before="100" w:beforeAutospacing="1" w:afterAutospacing="1"/>
        <w:ind w:left="786" w:hanging="425"/>
        <w:jc w:val="both"/>
        <w:outlineLvl w:val="1"/>
        <w:rPr>
          <w:rFonts w:asciiTheme="majorBidi" w:hAnsiTheme="majorBidi" w:cstheme="majorBidi"/>
          <w:color w:val="C0504D" w:themeColor="accent2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Abdu-Allah, G.A.</w:t>
      </w:r>
      <w:r w:rsidRPr="00314754">
        <w:rPr>
          <w:rFonts w:asciiTheme="majorBidi" w:hAnsiTheme="majorBidi" w:cstheme="majorBidi"/>
          <w:sz w:val="28"/>
          <w:szCs w:val="28"/>
        </w:rPr>
        <w:t xml:space="preserve"> and Mohamed, H.M.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 xml:space="preserve"> (2017)</w:t>
      </w:r>
      <w:r w:rsidRPr="00314754">
        <w:rPr>
          <w:rFonts w:asciiTheme="majorBidi" w:hAnsiTheme="majorBidi" w:cstheme="majorBidi"/>
          <w:sz w:val="28"/>
          <w:szCs w:val="28"/>
        </w:rPr>
        <w:t xml:space="preserve">. </w:t>
      </w:r>
      <w:r w:rsidR="00B347EA" w:rsidRPr="00314754">
        <w:rPr>
          <w:rFonts w:asciiTheme="majorBidi" w:hAnsiTheme="majorBidi" w:cstheme="majorBidi"/>
          <w:sz w:val="28"/>
          <w:szCs w:val="28"/>
        </w:rPr>
        <w:t>Efficiency</w:t>
      </w:r>
      <w:r w:rsidRPr="00314754">
        <w:rPr>
          <w:rFonts w:asciiTheme="majorBidi" w:hAnsiTheme="majorBidi" w:cstheme="majorBidi"/>
          <w:sz w:val="28"/>
          <w:szCs w:val="28"/>
        </w:rPr>
        <w:t xml:space="preserve"> and side effects of three neonicotinoid insecticides used as faba bean seed treatments for controlling cowpea aphid</w:t>
      </w:r>
      <w:r w:rsidRPr="00314754">
        <w:rPr>
          <w:rFonts w:asciiTheme="majorBidi" w:hAnsiTheme="majorBidi" w:cstheme="majorBidi"/>
          <w:sz w:val="28"/>
          <w:szCs w:val="28"/>
          <w:lang w:val="en-AU"/>
        </w:rPr>
        <w:t>.</w:t>
      </w:r>
      <w:r w:rsidRPr="00314754">
        <w:rPr>
          <w:rFonts w:asciiTheme="majorBidi" w:hAnsiTheme="majorBidi" w:cstheme="majorBidi"/>
          <w:color w:val="C0504D" w:themeColor="accent2"/>
          <w:sz w:val="28"/>
          <w:szCs w:val="28"/>
          <w:lang w:val="en-AU"/>
        </w:rPr>
        <w:t xml:space="preserve"> </w:t>
      </w:r>
      <w:r w:rsidRPr="00314754">
        <w:rPr>
          <w:rFonts w:asciiTheme="majorBidi" w:hAnsiTheme="majorBidi" w:cstheme="majorBidi"/>
          <w:sz w:val="28"/>
          <w:szCs w:val="28"/>
        </w:rPr>
        <w:t>Egyptian Scientific Journal of Pesticides 4: 20-27.</w:t>
      </w:r>
    </w:p>
    <w:p w:rsidR="00D26838" w:rsidRPr="00314754" w:rsidRDefault="00D26838" w:rsidP="00D26838">
      <w:pPr>
        <w:pStyle w:val="ListParagraph"/>
        <w:rPr>
          <w:rFonts w:asciiTheme="majorBidi" w:hAnsiTheme="majorBidi" w:cstheme="majorBidi"/>
          <w:color w:val="C0504D" w:themeColor="accent2"/>
          <w:sz w:val="28"/>
          <w:szCs w:val="28"/>
        </w:rPr>
      </w:pPr>
    </w:p>
    <w:p w:rsidR="000104F9" w:rsidRPr="008623A6" w:rsidRDefault="00D26838" w:rsidP="008623A6">
      <w:pPr>
        <w:pStyle w:val="ListParagraph"/>
        <w:keepNext/>
        <w:keepLines/>
        <w:widowControl w:val="0"/>
        <w:numPr>
          <w:ilvl w:val="0"/>
          <w:numId w:val="3"/>
        </w:numPr>
        <w:tabs>
          <w:tab w:val="clear" w:pos="502"/>
          <w:tab w:val="num" w:pos="786"/>
        </w:tabs>
        <w:autoSpaceDE w:val="0"/>
        <w:autoSpaceDN w:val="0"/>
        <w:adjustRightInd w:val="0"/>
        <w:spacing w:before="100" w:beforeAutospacing="1" w:afterAutospacing="1"/>
        <w:ind w:left="786" w:hanging="425"/>
        <w:jc w:val="both"/>
        <w:outlineLvl w:val="1"/>
        <w:rPr>
          <w:rFonts w:asciiTheme="majorBidi" w:hAnsiTheme="majorBidi" w:cstheme="majorBidi"/>
          <w:sz w:val="28"/>
          <w:szCs w:val="28"/>
        </w:rPr>
      </w:pPr>
      <w:r w:rsidRPr="00314754">
        <w:rPr>
          <w:rFonts w:asciiTheme="majorBidi" w:hAnsiTheme="majorBidi" w:cstheme="majorBidi"/>
          <w:b/>
          <w:bCs/>
          <w:sz w:val="28"/>
          <w:szCs w:val="28"/>
        </w:rPr>
        <w:t>Abdu-Allah, G.A.</w:t>
      </w:r>
      <w:r w:rsidRPr="00314754">
        <w:rPr>
          <w:rFonts w:asciiTheme="majorBidi" w:hAnsiTheme="majorBidi" w:cstheme="majorBidi"/>
          <w:sz w:val="28"/>
          <w:szCs w:val="28"/>
        </w:rPr>
        <w:t xml:space="preserve"> and Pittendrigh, B.R. </w:t>
      </w:r>
      <w:r w:rsidRPr="00314754">
        <w:rPr>
          <w:rFonts w:asciiTheme="majorBidi" w:hAnsiTheme="majorBidi" w:cstheme="majorBidi"/>
          <w:b/>
          <w:bCs/>
          <w:sz w:val="28"/>
          <w:szCs w:val="28"/>
        </w:rPr>
        <w:t>(2017)</w:t>
      </w:r>
      <w:r w:rsidRPr="00314754">
        <w:rPr>
          <w:rFonts w:asciiTheme="majorBidi" w:hAnsiTheme="majorBidi" w:cstheme="majorBidi"/>
          <w:sz w:val="28"/>
          <w:szCs w:val="28"/>
        </w:rPr>
        <w:t>. Lethal and sub-lethal effects of select macrocyclic lactones insecticides on forager worker honey bees under laboratory experimental conditions.</w:t>
      </w:r>
      <w:r w:rsidR="000104F9">
        <w:rPr>
          <w:rFonts w:asciiTheme="majorBidi" w:hAnsiTheme="majorBidi" w:cstheme="majorBidi"/>
          <w:sz w:val="28"/>
          <w:szCs w:val="28"/>
        </w:rPr>
        <w:t xml:space="preserve"> </w:t>
      </w:r>
      <w:r w:rsidR="000104F9" w:rsidRPr="00314754">
        <w:rPr>
          <w:rFonts w:asciiTheme="majorBidi" w:hAnsiTheme="majorBidi" w:cstheme="majorBidi"/>
          <w:b/>
          <w:bCs/>
          <w:sz w:val="28"/>
          <w:szCs w:val="28"/>
        </w:rPr>
        <w:t>Ecotoxicology</w:t>
      </w:r>
      <w:r w:rsidR="000104F9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0104F9">
        <w:rPr>
          <w:rFonts w:asciiTheme="majorBidi" w:hAnsiTheme="majorBidi" w:cstheme="majorBidi"/>
          <w:sz w:val="28"/>
          <w:szCs w:val="28"/>
        </w:rPr>
        <w:t xml:space="preserve"> doi </w:t>
      </w:r>
      <w:r w:rsidR="000104F9" w:rsidRPr="008623A6">
        <w:rPr>
          <w:rFonts w:asciiTheme="majorBidi" w:hAnsiTheme="majorBidi" w:cstheme="majorBidi"/>
          <w:sz w:val="28"/>
          <w:szCs w:val="28"/>
        </w:rPr>
        <w:t>10.1007/s10646-017-1872-6</w:t>
      </w:r>
      <w:r w:rsidR="000104F9">
        <w:rPr>
          <w:rFonts w:ascii="Arial" w:hAnsi="Arial" w:cs="Arial"/>
          <w:color w:val="5C5B5B"/>
          <w:sz w:val="20"/>
          <w:szCs w:val="20"/>
        </w:rPr>
        <w:t>.</w:t>
      </w:r>
      <w:r w:rsidR="000104F9">
        <w:rPr>
          <w:b/>
          <w:bCs/>
          <w:color w:val="5C5B5B"/>
        </w:rPr>
        <w:t xml:space="preserve"> </w:t>
      </w:r>
    </w:p>
    <w:p w:rsidR="008623A6" w:rsidRPr="008623A6" w:rsidRDefault="008623A6" w:rsidP="008623A6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0104F9" w:rsidRPr="008623A6" w:rsidRDefault="008623A6" w:rsidP="008623A6">
      <w:pPr>
        <w:pStyle w:val="ListParagraph"/>
        <w:keepNext/>
        <w:keepLines/>
        <w:widowControl w:val="0"/>
        <w:numPr>
          <w:ilvl w:val="0"/>
          <w:numId w:val="3"/>
        </w:numPr>
        <w:tabs>
          <w:tab w:val="clear" w:pos="502"/>
          <w:tab w:val="num" w:pos="786"/>
        </w:tabs>
        <w:autoSpaceDE w:val="0"/>
        <w:autoSpaceDN w:val="0"/>
        <w:adjustRightInd w:val="0"/>
        <w:spacing w:before="100" w:beforeAutospacing="1" w:afterAutospacing="1"/>
        <w:ind w:left="709"/>
        <w:jc w:val="both"/>
        <w:outlineLvl w:val="1"/>
        <w:rPr>
          <w:rFonts w:asciiTheme="majorBidi" w:hAnsiTheme="majorBidi" w:cstheme="majorBidi"/>
          <w:sz w:val="28"/>
          <w:szCs w:val="28"/>
        </w:rPr>
      </w:pPr>
      <w:r w:rsidRPr="008623A6">
        <w:rPr>
          <w:rFonts w:asciiTheme="majorBidi" w:hAnsiTheme="majorBidi" w:cstheme="majorBidi"/>
          <w:sz w:val="28"/>
          <w:szCs w:val="28"/>
        </w:rPr>
        <w:t xml:space="preserve"> </w:t>
      </w:r>
      <w:r w:rsidR="000104F9" w:rsidRPr="008623A6">
        <w:rPr>
          <w:rFonts w:asciiTheme="majorBidi" w:hAnsiTheme="majorBidi" w:cstheme="majorBidi"/>
          <w:b/>
          <w:bCs/>
          <w:sz w:val="28"/>
          <w:szCs w:val="28"/>
        </w:rPr>
        <w:t>Abdu-Allah, G.A.</w:t>
      </w:r>
      <w:r w:rsidR="000104F9" w:rsidRPr="008623A6">
        <w:rPr>
          <w:rFonts w:asciiTheme="majorBidi" w:hAnsiTheme="majorBidi" w:cstheme="majorBidi"/>
          <w:sz w:val="28"/>
          <w:szCs w:val="28"/>
        </w:rPr>
        <w:t xml:space="preserve"> and Abo-Elyousr, K.A. </w:t>
      </w:r>
      <w:r w:rsidR="000104F9" w:rsidRPr="008623A6">
        <w:rPr>
          <w:rFonts w:asciiTheme="majorBidi" w:hAnsiTheme="majorBidi" w:cstheme="majorBidi"/>
          <w:b/>
          <w:bCs/>
          <w:sz w:val="28"/>
          <w:szCs w:val="28"/>
        </w:rPr>
        <w:t>(2017)</w:t>
      </w:r>
      <w:r w:rsidR="000104F9" w:rsidRPr="008623A6">
        <w:rPr>
          <w:rFonts w:asciiTheme="majorBidi" w:hAnsiTheme="majorBidi" w:cstheme="majorBidi"/>
          <w:sz w:val="28"/>
          <w:szCs w:val="28"/>
        </w:rPr>
        <w:t>. Effect of certain plant extracts and fungicides against powdery mildew of Grapevines in Upper Egypt. Archives of Phytopathology and Plant Protection</w:t>
      </w:r>
      <w:r w:rsidRPr="008623A6">
        <w:rPr>
          <w:rFonts w:asciiTheme="majorBidi" w:hAnsiTheme="majorBidi" w:cstheme="majorBidi"/>
          <w:sz w:val="28"/>
          <w:szCs w:val="28"/>
        </w:rPr>
        <w:t xml:space="preserve"> </w:t>
      </w:r>
      <w:hyperlink r:id="rId13" w:history="1">
        <w:r w:rsidRPr="008623A6">
          <w:rPr>
            <w:rFonts w:asciiTheme="majorBidi" w:hAnsiTheme="majorBidi" w:cstheme="majorBidi"/>
            <w:sz w:val="28"/>
            <w:szCs w:val="28"/>
          </w:rPr>
          <w:t>https://doi.org/10.1080/03235408.2017.1407471</w:t>
        </w:r>
      </w:hyperlink>
      <w:r w:rsidRPr="008623A6">
        <w:rPr>
          <w:rFonts w:asciiTheme="majorBidi" w:hAnsiTheme="majorBidi" w:cstheme="majorBidi"/>
          <w:sz w:val="28"/>
          <w:szCs w:val="28"/>
        </w:rPr>
        <w:t>.</w:t>
      </w:r>
    </w:p>
    <w:p w:rsidR="000104F9" w:rsidRPr="000104F9" w:rsidRDefault="000104F9" w:rsidP="000104F9">
      <w:pPr>
        <w:pStyle w:val="ListParagraph"/>
        <w:keepNext/>
        <w:keepLines/>
        <w:widowControl w:val="0"/>
        <w:autoSpaceDE w:val="0"/>
        <w:autoSpaceDN w:val="0"/>
        <w:adjustRightInd w:val="0"/>
        <w:spacing w:before="100" w:beforeAutospacing="1" w:afterAutospacing="1"/>
        <w:ind w:left="786"/>
        <w:jc w:val="both"/>
        <w:outlineLvl w:val="1"/>
        <w:rPr>
          <w:rFonts w:asciiTheme="majorBidi" w:hAnsiTheme="majorBidi" w:cstheme="majorBidi"/>
          <w:sz w:val="28"/>
          <w:szCs w:val="28"/>
        </w:rPr>
      </w:pPr>
    </w:p>
    <w:p w:rsidR="000104F9" w:rsidRPr="000104F9" w:rsidRDefault="000104F9" w:rsidP="000104F9">
      <w:pPr>
        <w:pStyle w:val="ListParagraph"/>
        <w:rPr>
          <w:rFonts w:asciiTheme="majorBidi" w:hAnsiTheme="majorBidi" w:cstheme="majorBidi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5"/>
        <w:gridCol w:w="6"/>
      </w:tblGrid>
      <w:tr w:rsidR="000104F9" w:rsidTr="000104F9">
        <w:trPr>
          <w:tblCellSpacing w:w="0" w:type="dxa"/>
        </w:trPr>
        <w:tc>
          <w:tcPr>
            <w:tcW w:w="525" w:type="dxa"/>
            <w:shd w:val="clear" w:color="auto" w:fill="FFFFFF"/>
            <w:vAlign w:val="center"/>
            <w:hideMark/>
          </w:tcPr>
          <w:p w:rsidR="000104F9" w:rsidRDefault="000104F9">
            <w:pPr>
              <w:rPr>
                <w:sz w:val="24"/>
              </w:rPr>
            </w:pPr>
            <w:r w:rsidRPr="000104F9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</w:t>
            </w:r>
          </w:p>
        </w:tc>
        <w:tc>
          <w:tcPr>
            <w:tcW w:w="0" w:type="auto"/>
            <w:shd w:val="clear" w:color="auto" w:fill="FFFFFF"/>
            <w:hideMark/>
          </w:tcPr>
          <w:p w:rsidR="000104F9" w:rsidRDefault="000104F9">
            <w:pPr>
              <w:rPr>
                <w:sz w:val="24"/>
              </w:rPr>
            </w:pPr>
          </w:p>
        </w:tc>
      </w:tr>
    </w:tbl>
    <w:p w:rsidR="00D26838" w:rsidRPr="00314754" w:rsidRDefault="00D26838" w:rsidP="00D26838">
      <w:pPr>
        <w:rPr>
          <w:rFonts w:asciiTheme="majorBidi" w:hAnsiTheme="majorBidi" w:cstheme="majorBidi"/>
          <w:sz w:val="28"/>
          <w:szCs w:val="28"/>
        </w:rPr>
      </w:pPr>
    </w:p>
    <w:sectPr w:rsidR="00D26838" w:rsidRPr="00314754" w:rsidSect="00DB0C9F">
      <w:headerReference w:type="default" r:id="rId14"/>
      <w:footerReference w:type="default" r:id="rId15"/>
      <w:pgSz w:w="12240" w:h="15840"/>
      <w:pgMar w:top="1440" w:right="1800" w:bottom="1440" w:left="180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18C" w:rsidRDefault="001D018C" w:rsidP="007B065C">
      <w:r>
        <w:separator/>
      </w:r>
    </w:p>
  </w:endnote>
  <w:endnote w:type="continuationSeparator" w:id="1">
    <w:p w:rsidR="001D018C" w:rsidRDefault="001D018C" w:rsidP="007B0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50847"/>
      <w:docPartObj>
        <w:docPartGallery w:val="Page Numbers (Bottom of Page)"/>
        <w:docPartUnique/>
      </w:docPartObj>
    </w:sdtPr>
    <w:sdtContent>
      <w:p w:rsidR="000C5DEB" w:rsidRDefault="00C62C43">
        <w:pPr>
          <w:pStyle w:val="Footer"/>
        </w:pPr>
        <w:fldSimple w:instr=" PAGE   \* MERGEFORMAT ">
          <w:r w:rsidR="00E55DF2">
            <w:rPr>
              <w:noProof/>
            </w:rPr>
            <w:t>3</w:t>
          </w:r>
        </w:fldSimple>
      </w:p>
    </w:sdtContent>
  </w:sdt>
  <w:p w:rsidR="000C5DEB" w:rsidRDefault="000C5D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18C" w:rsidRDefault="001D018C" w:rsidP="007B065C">
      <w:r>
        <w:separator/>
      </w:r>
    </w:p>
  </w:footnote>
  <w:footnote w:type="continuationSeparator" w:id="1">
    <w:p w:rsidR="001D018C" w:rsidRDefault="001D018C" w:rsidP="007B0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65C" w:rsidRPr="001F7974" w:rsidRDefault="007B065C" w:rsidP="002C4648">
    <w:pPr>
      <w:pStyle w:val="Heading6"/>
      <w:jc w:val="lowKashida"/>
      <w:rPr>
        <w:rFonts w:cs="Tahoma"/>
        <w:sz w:val="16"/>
        <w:szCs w:val="16"/>
      </w:rPr>
    </w:pPr>
    <w:r w:rsidRPr="001F7974">
      <w:rPr>
        <w:rFonts w:cs="Tahoma"/>
        <w:sz w:val="16"/>
        <w:szCs w:val="16"/>
      </w:rPr>
      <w:t>Curriculum Vitae</w:t>
    </w:r>
    <w:r w:rsidR="00AB108E">
      <w:rPr>
        <w:rFonts w:cs="Tahoma"/>
        <w:sz w:val="16"/>
        <w:szCs w:val="16"/>
      </w:rPr>
      <w:t xml:space="preserve"> </w:t>
    </w:r>
    <w:r>
      <w:rPr>
        <w:rFonts w:cs="Tahoma"/>
        <w:sz w:val="16"/>
        <w:szCs w:val="16"/>
      </w:rPr>
      <w:t>(Gamal 1-</w:t>
    </w:r>
    <w:r w:rsidR="002C4648">
      <w:rPr>
        <w:rFonts w:cs="Tahoma"/>
        <w:sz w:val="16"/>
        <w:szCs w:val="16"/>
      </w:rPr>
      <w:t>8</w:t>
    </w:r>
    <w:r>
      <w:rPr>
        <w:rFonts w:cs="Tahoma"/>
        <w:sz w:val="16"/>
        <w:szCs w:val="16"/>
      </w:rPr>
      <w:t>)</w:t>
    </w:r>
  </w:p>
  <w:p w:rsidR="007B065C" w:rsidRDefault="007B06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22EC7"/>
    <w:multiLevelType w:val="hybridMultilevel"/>
    <w:tmpl w:val="4C7CABD2"/>
    <w:lvl w:ilvl="0" w:tplc="4B1AA7A0">
      <w:numFmt w:val="bullet"/>
      <w:lvlText w:val="-"/>
      <w:lvlJc w:val="left"/>
      <w:pPr>
        <w:ind w:left="1250" w:hanging="360"/>
      </w:pPr>
      <w:rPr>
        <w:rFonts w:ascii="Georgia" w:eastAsia="Times New Roman" w:hAnsi="Georgia" w:cs="Tahoma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">
    <w:nsid w:val="2BE5326C"/>
    <w:multiLevelType w:val="hybridMultilevel"/>
    <w:tmpl w:val="68BEBA3C"/>
    <w:lvl w:ilvl="0" w:tplc="B18265DE">
      <w:start w:val="1"/>
      <w:numFmt w:val="bullet"/>
      <w:lvlText w:val="-"/>
      <w:lvlJc w:val="left"/>
      <w:pPr>
        <w:ind w:left="1250" w:hanging="360"/>
      </w:pPr>
      <w:rPr>
        <w:rFonts w:ascii="Georgia" w:eastAsia="Times New Roman" w:hAnsi="Georgia" w:cs="Tahoma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2">
    <w:nsid w:val="39CC100A"/>
    <w:multiLevelType w:val="hybridMultilevel"/>
    <w:tmpl w:val="98CE9242"/>
    <w:lvl w:ilvl="0" w:tplc="A316EE96">
      <w:start w:val="1"/>
      <w:numFmt w:val="bullet"/>
      <w:lvlText w:val="-"/>
      <w:lvlJc w:val="left"/>
      <w:pPr>
        <w:ind w:left="1250" w:hanging="360"/>
      </w:pPr>
      <w:rPr>
        <w:rFonts w:ascii="Georgia" w:eastAsia="Times New Roman" w:hAnsi="Georgia" w:cs="Tahoma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">
    <w:nsid w:val="49910EF8"/>
    <w:multiLevelType w:val="hybridMultilevel"/>
    <w:tmpl w:val="96420BCE"/>
    <w:lvl w:ilvl="0" w:tplc="58CC21A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B315761"/>
    <w:multiLevelType w:val="hybridMultilevel"/>
    <w:tmpl w:val="3AF06E12"/>
    <w:lvl w:ilvl="0" w:tplc="1AEE6F1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DE474D7"/>
    <w:multiLevelType w:val="hybridMultilevel"/>
    <w:tmpl w:val="96420BCE"/>
    <w:lvl w:ilvl="0" w:tplc="58CC21A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60305EF"/>
    <w:multiLevelType w:val="hybridMultilevel"/>
    <w:tmpl w:val="B7244E1A"/>
    <w:lvl w:ilvl="0" w:tplc="0414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0C6EE1"/>
    <w:multiLevelType w:val="hybridMultilevel"/>
    <w:tmpl w:val="860E3CE4"/>
    <w:lvl w:ilvl="0" w:tplc="4CCCBAE8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F793EB7"/>
    <w:multiLevelType w:val="hybridMultilevel"/>
    <w:tmpl w:val="86E0DAEC"/>
    <w:lvl w:ilvl="0" w:tplc="8E583DCE">
      <w:numFmt w:val="bullet"/>
      <w:lvlText w:val="-"/>
      <w:lvlJc w:val="left"/>
      <w:pPr>
        <w:ind w:left="1250" w:hanging="360"/>
      </w:pPr>
      <w:rPr>
        <w:rFonts w:ascii="Georgia" w:eastAsia="Times New Roman" w:hAnsi="Georgia" w:cs="Tahoma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4E5B"/>
    <w:rsid w:val="000104F9"/>
    <w:rsid w:val="00017325"/>
    <w:rsid w:val="00026B51"/>
    <w:rsid w:val="000333E1"/>
    <w:rsid w:val="000373CD"/>
    <w:rsid w:val="00086588"/>
    <w:rsid w:val="000B4FAC"/>
    <w:rsid w:val="000C4E53"/>
    <w:rsid w:val="000C5DEB"/>
    <w:rsid w:val="00122575"/>
    <w:rsid w:val="00134707"/>
    <w:rsid w:val="001C7467"/>
    <w:rsid w:val="001D018C"/>
    <w:rsid w:val="001D5689"/>
    <w:rsid w:val="001E5CA9"/>
    <w:rsid w:val="002C4648"/>
    <w:rsid w:val="00314754"/>
    <w:rsid w:val="003428D5"/>
    <w:rsid w:val="003434AE"/>
    <w:rsid w:val="003447B9"/>
    <w:rsid w:val="00356D0D"/>
    <w:rsid w:val="00371589"/>
    <w:rsid w:val="003A353D"/>
    <w:rsid w:val="003B0764"/>
    <w:rsid w:val="003E08AF"/>
    <w:rsid w:val="00437183"/>
    <w:rsid w:val="004852DD"/>
    <w:rsid w:val="00493D51"/>
    <w:rsid w:val="004F6726"/>
    <w:rsid w:val="00585330"/>
    <w:rsid w:val="00587ABA"/>
    <w:rsid w:val="005A1F01"/>
    <w:rsid w:val="005F5CB6"/>
    <w:rsid w:val="00605A6D"/>
    <w:rsid w:val="00606255"/>
    <w:rsid w:val="006657EB"/>
    <w:rsid w:val="0067113C"/>
    <w:rsid w:val="00673C82"/>
    <w:rsid w:val="006818B2"/>
    <w:rsid w:val="006A03F7"/>
    <w:rsid w:val="006A3D03"/>
    <w:rsid w:val="006B7980"/>
    <w:rsid w:val="006C3FEF"/>
    <w:rsid w:val="006D7C85"/>
    <w:rsid w:val="007421B3"/>
    <w:rsid w:val="0074499E"/>
    <w:rsid w:val="007518AB"/>
    <w:rsid w:val="00757C81"/>
    <w:rsid w:val="007774D9"/>
    <w:rsid w:val="007A7279"/>
    <w:rsid w:val="007B065C"/>
    <w:rsid w:val="00855A91"/>
    <w:rsid w:val="008623A6"/>
    <w:rsid w:val="0088077B"/>
    <w:rsid w:val="008D20EC"/>
    <w:rsid w:val="008E5352"/>
    <w:rsid w:val="00901FBF"/>
    <w:rsid w:val="00904F0C"/>
    <w:rsid w:val="0094338A"/>
    <w:rsid w:val="00991A89"/>
    <w:rsid w:val="009A1C75"/>
    <w:rsid w:val="009F14A4"/>
    <w:rsid w:val="009F618D"/>
    <w:rsid w:val="00AB108E"/>
    <w:rsid w:val="00AC0140"/>
    <w:rsid w:val="00AC4E39"/>
    <w:rsid w:val="00AD1956"/>
    <w:rsid w:val="00AE2CF4"/>
    <w:rsid w:val="00AF3A9F"/>
    <w:rsid w:val="00B0727A"/>
    <w:rsid w:val="00B272AC"/>
    <w:rsid w:val="00B347EA"/>
    <w:rsid w:val="00B67206"/>
    <w:rsid w:val="00B845C0"/>
    <w:rsid w:val="00BD0395"/>
    <w:rsid w:val="00BD6719"/>
    <w:rsid w:val="00BF7AF6"/>
    <w:rsid w:val="00C03E26"/>
    <w:rsid w:val="00C47832"/>
    <w:rsid w:val="00C62C43"/>
    <w:rsid w:val="00C702C7"/>
    <w:rsid w:val="00C85A1A"/>
    <w:rsid w:val="00CE02B2"/>
    <w:rsid w:val="00CE2BF3"/>
    <w:rsid w:val="00D26838"/>
    <w:rsid w:val="00D85EEA"/>
    <w:rsid w:val="00DB0C9F"/>
    <w:rsid w:val="00DC3F9A"/>
    <w:rsid w:val="00DC4E5B"/>
    <w:rsid w:val="00DD631D"/>
    <w:rsid w:val="00DF49A0"/>
    <w:rsid w:val="00E55DF2"/>
    <w:rsid w:val="00E84277"/>
    <w:rsid w:val="00E90EAD"/>
    <w:rsid w:val="00EA649F"/>
    <w:rsid w:val="00F2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4AE"/>
    <w:rPr>
      <w:rFonts w:ascii="Georgia" w:hAnsi="Georgia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DC4E5B"/>
    <w:pPr>
      <w:keepNext/>
      <w:outlineLvl w:val="0"/>
    </w:pPr>
    <w:rPr>
      <w:rFonts w:ascii="Lucida Sans Unicode" w:hAnsi="Lucida Sans Unicode" w:cs="Lucida Sans Unicode"/>
      <w:b/>
      <w:bCs/>
      <w:color w:val="808080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3D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DC4E5B"/>
    <w:pPr>
      <w:keepNext/>
      <w:outlineLvl w:val="2"/>
    </w:pPr>
    <w:rPr>
      <w:rFonts w:ascii="Lucida Sans Unicode" w:hAnsi="Lucida Sans Unicode" w:cs="Lucida Sans Unicode"/>
      <w:b/>
      <w:bCs/>
      <w:color w:val="808080"/>
    </w:rPr>
  </w:style>
  <w:style w:type="paragraph" w:styleId="Heading6">
    <w:name w:val="heading 6"/>
    <w:basedOn w:val="Normal"/>
    <w:next w:val="Normal"/>
    <w:link w:val="Heading6Char"/>
    <w:qFormat/>
    <w:rsid w:val="00DC4E5B"/>
    <w:pPr>
      <w:keepNext/>
      <w:outlineLvl w:val="5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DC4E5B"/>
    <w:pPr>
      <w:keepNext/>
      <w:spacing w:line="300" w:lineRule="atLeast"/>
      <w:jc w:val="both"/>
      <w:outlineLvl w:val="8"/>
    </w:pPr>
    <w:rPr>
      <w:rFonts w:ascii="Arial Narrow" w:hAnsi="Arial Narrow" w:cs="Tahoma"/>
      <w:b/>
      <w:bCs/>
      <w:caps/>
      <w:color w:val="80808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C4E5B"/>
    <w:pPr>
      <w:ind w:left="-360"/>
    </w:pPr>
    <w:rPr>
      <w:sz w:val="24"/>
      <w:szCs w:val="20"/>
      <w:lang w:val="en-US"/>
    </w:rPr>
  </w:style>
  <w:style w:type="paragraph" w:customStyle="1" w:styleId="0-Bodytext">
    <w:name w:val="0-Bodytext"/>
    <w:basedOn w:val="Normal"/>
    <w:next w:val="Normal"/>
    <w:rsid w:val="00DC4E5B"/>
    <w:pPr>
      <w:tabs>
        <w:tab w:val="left" w:pos="1872"/>
        <w:tab w:val="left" w:pos="2160"/>
      </w:tabs>
      <w:snapToGrid w:val="0"/>
      <w:ind w:left="432"/>
    </w:pPr>
    <w:rPr>
      <w:rFonts w:ascii="Arial" w:hAnsi="Arial"/>
      <w:sz w:val="20"/>
      <w:szCs w:val="20"/>
      <w:lang w:val="en-US"/>
    </w:rPr>
  </w:style>
  <w:style w:type="paragraph" w:customStyle="1" w:styleId="CompanyName">
    <w:name w:val="Company Name"/>
    <w:basedOn w:val="Normal"/>
    <w:next w:val="Normal"/>
    <w:autoRedefine/>
    <w:rsid w:val="00DC4E5B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rsid w:val="00DC4E5B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rsid w:val="003E08AF"/>
    <w:rPr>
      <w:rFonts w:cs="Times New Roman"/>
    </w:rPr>
  </w:style>
  <w:style w:type="paragraph" w:styleId="Header">
    <w:name w:val="header"/>
    <w:basedOn w:val="Normal"/>
    <w:link w:val="HeaderChar"/>
    <w:rsid w:val="007B0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065C"/>
    <w:rPr>
      <w:rFonts w:ascii="Georgia" w:hAnsi="Georgia"/>
      <w:sz w:val="22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7B0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65C"/>
    <w:rPr>
      <w:rFonts w:ascii="Georgia" w:hAnsi="Georgia"/>
      <w:sz w:val="2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7B065C"/>
    <w:rPr>
      <w:rFonts w:ascii="Georgia" w:hAnsi="Georgia"/>
      <w:i/>
      <w:i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1D5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5689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D568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493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Text">
    <w:name w:val="Text"/>
    <w:basedOn w:val="Normal"/>
    <w:rsid w:val="00493D51"/>
    <w:pPr>
      <w:widowControl w:val="0"/>
      <w:autoSpaceDE w:val="0"/>
      <w:autoSpaceDN w:val="0"/>
      <w:spacing w:line="252" w:lineRule="auto"/>
      <w:ind w:firstLine="202"/>
      <w:jc w:val="both"/>
    </w:pPr>
    <w:rPr>
      <w:rFonts w:ascii="Times New Roman" w:hAnsi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0C5D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080/03235408.2017.14074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ub.jki.bund.de/index.php/JKA/article/viewFile/1975/235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halonlab.msu.edu/rpmnews/vol.19_no1/globe/rpm_g_%20Abdu-Allah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amalan@aun.edu.e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ma_eg@yahoo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9F1A9-4D73-45EB-9116-00BEBB10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2052</Words>
  <Characters>11698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Assiut University</Company>
  <LinksUpToDate>false</LinksUpToDate>
  <CharactersWithSpaces>13723</CharactersWithSpaces>
  <SharedDoc>false</SharedDoc>
  <HLinks>
    <vt:vector size="18" baseType="variant">
      <vt:variant>
        <vt:i4>4653172</vt:i4>
      </vt:variant>
      <vt:variant>
        <vt:i4>6</vt:i4>
      </vt:variant>
      <vt:variant>
        <vt:i4>0</vt:i4>
      </vt:variant>
      <vt:variant>
        <vt:i4>5</vt:i4>
      </vt:variant>
      <vt:variant>
        <vt:lpwstr>http://whalonlab.msu.edu/rpmnews/vol.19_no1/globe/rpm_g_ Abdu-Allah.htm</vt:lpwstr>
      </vt:variant>
      <vt:variant>
        <vt:lpwstr/>
      </vt:variant>
      <vt:variant>
        <vt:i4>1048698</vt:i4>
      </vt:variant>
      <vt:variant>
        <vt:i4>3</vt:i4>
      </vt:variant>
      <vt:variant>
        <vt:i4>0</vt:i4>
      </vt:variant>
      <vt:variant>
        <vt:i4>5</vt:i4>
      </vt:variant>
      <vt:variant>
        <vt:lpwstr>mailto:gamalan@aun.edu.eg</vt:lpwstr>
      </vt:variant>
      <vt:variant>
        <vt:lpwstr/>
      </vt:variant>
      <vt:variant>
        <vt:i4>2097184</vt:i4>
      </vt:variant>
      <vt:variant>
        <vt:i4>0</vt:i4>
      </vt:variant>
      <vt:variant>
        <vt:i4>0</vt:i4>
      </vt:variant>
      <vt:variant>
        <vt:i4>5</vt:i4>
      </vt:variant>
      <vt:variant>
        <vt:lpwstr>mailto:gama_eg@yahoo.com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Dr Gamal A M. Abdu-Allah</dc:creator>
  <cp:lastModifiedBy>Dr Gamal</cp:lastModifiedBy>
  <cp:revision>31</cp:revision>
  <dcterms:created xsi:type="dcterms:W3CDTF">2016-07-18T14:25:00Z</dcterms:created>
  <dcterms:modified xsi:type="dcterms:W3CDTF">2017-12-17T13:07:00Z</dcterms:modified>
</cp:coreProperties>
</file>